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556BF9" w14:textId="309F6113" w:rsidR="00BB6B74" w:rsidRDefault="00BB6B74" w:rsidP="00BB6B74">
      <w:pPr>
        <w:pStyle w:val="2"/>
        <w:numPr>
          <w:ilvl w:val="0"/>
          <w:numId w:val="0"/>
        </w:numPr>
        <w:tabs>
          <w:tab w:val="left" w:pos="1418"/>
        </w:tabs>
        <w:spacing w:before="120" w:line="240" w:lineRule="auto"/>
        <w:ind w:firstLine="709"/>
        <w:jc w:val="right"/>
        <w:rPr>
          <w:rStyle w:val="FontStyle23"/>
          <w:rFonts w:ascii="Arial" w:hAnsi="Arial" w:cs="Arial"/>
          <w:sz w:val="24"/>
          <w:szCs w:val="24"/>
        </w:rPr>
      </w:pPr>
      <w:bookmarkStart w:id="0" w:name="_Требования_к_построению"/>
      <w:bookmarkStart w:id="1" w:name="_Требования_к_составлению"/>
      <w:bookmarkStart w:id="2" w:name="_Требования_к_составлению_4"/>
      <w:bookmarkStart w:id="3" w:name="_Toc49345159"/>
      <w:bookmarkStart w:id="4" w:name="_Toc189288829"/>
      <w:bookmarkStart w:id="5" w:name="_Toc189288997"/>
      <w:bookmarkStart w:id="6" w:name="_Toc189289250"/>
      <w:bookmarkStart w:id="7" w:name="_Toc189289902"/>
      <w:bookmarkStart w:id="8" w:name="_Toc189290331"/>
      <w:bookmarkStart w:id="9" w:name="_Toc189290409"/>
      <w:bookmarkStart w:id="10" w:name="_Toc189291342"/>
      <w:bookmarkStart w:id="11" w:name="_Toc189291787"/>
      <w:bookmarkStart w:id="12" w:name="_Toc189292055"/>
      <w:bookmarkStart w:id="13" w:name="_Toc189294274"/>
      <w:bookmarkStart w:id="14" w:name="_Toc189926802"/>
      <w:bookmarkStart w:id="15" w:name="_Toc209239323"/>
      <w:bookmarkStart w:id="16" w:name="_Toc180838856"/>
      <w:bookmarkStart w:id="17" w:name="_Toc180433168"/>
      <w:bookmarkEnd w:id="0"/>
      <w:bookmarkEnd w:id="1"/>
      <w:bookmarkEnd w:id="2"/>
      <w:r w:rsidRPr="00B611F8">
        <w:rPr>
          <w:rFonts w:ascii="Arial" w:hAnsi="Arial" w:cs="Arial"/>
          <w:sz w:val="22"/>
          <w:szCs w:val="22"/>
        </w:rPr>
        <w:t xml:space="preserve">Приложение № </w:t>
      </w:r>
      <w:r>
        <w:rPr>
          <w:rFonts w:ascii="Arial" w:hAnsi="Arial" w:cs="Arial"/>
          <w:sz w:val="22"/>
          <w:szCs w:val="22"/>
        </w:rPr>
        <w:t>4</w:t>
      </w:r>
      <w:r w:rsidRPr="00B611F8">
        <w:rPr>
          <w:rFonts w:ascii="Arial" w:hAnsi="Arial" w:cs="Arial"/>
          <w:b w:val="0"/>
          <w:sz w:val="22"/>
          <w:szCs w:val="22"/>
        </w:rPr>
        <w:t xml:space="preserve"> </w:t>
      </w:r>
      <w:r w:rsidRPr="00B611F8">
        <w:rPr>
          <w:rFonts w:ascii="Arial" w:hAnsi="Arial" w:cs="Arial"/>
          <w:b w:val="0"/>
          <w:sz w:val="22"/>
          <w:szCs w:val="22"/>
        </w:rPr>
        <w:br/>
        <w:t xml:space="preserve">к Перечню документов для подготовки заявки на предоставление </w:t>
      </w:r>
      <w:r w:rsidRPr="00B611F8">
        <w:rPr>
          <w:rFonts w:ascii="Arial" w:hAnsi="Arial" w:cs="Arial"/>
          <w:b w:val="0"/>
          <w:sz w:val="22"/>
          <w:szCs w:val="22"/>
        </w:rPr>
        <w:br/>
        <w:t xml:space="preserve">государственной корпорацией развития «ВЭБ.РФ» финансирования </w:t>
      </w:r>
      <w:r w:rsidRPr="00B611F8">
        <w:rPr>
          <w:rFonts w:ascii="Arial" w:hAnsi="Arial" w:cs="Arial"/>
          <w:b w:val="0"/>
          <w:sz w:val="22"/>
          <w:szCs w:val="22"/>
        </w:rPr>
        <w:br/>
        <w:t>проектов развития монопрофильных муниципальных образований.</w:t>
      </w:r>
      <w:r w:rsidRPr="00B611F8">
        <w:rPr>
          <w:rFonts w:ascii="Arial" w:hAnsi="Arial" w:cs="Arial"/>
          <w:b w:val="0"/>
          <w:sz w:val="22"/>
          <w:szCs w:val="22"/>
        </w:rPr>
        <w:br/>
      </w:r>
      <w:r w:rsidR="003A76DD">
        <w:rPr>
          <w:rFonts w:ascii="Arial" w:hAnsi="Arial" w:cs="Arial"/>
          <w:b w:val="0"/>
          <w:sz w:val="22"/>
          <w:szCs w:val="22"/>
        </w:rPr>
        <w:t>П</w:t>
      </w:r>
      <w:bookmarkStart w:id="18" w:name="_GoBack"/>
      <w:bookmarkEnd w:id="18"/>
      <w:r w:rsidRPr="00B611F8">
        <w:rPr>
          <w:rFonts w:ascii="Arial" w:hAnsi="Arial" w:cs="Arial"/>
          <w:b w:val="0"/>
          <w:sz w:val="22"/>
          <w:szCs w:val="22"/>
        </w:rPr>
        <w:t>родукт «</w:t>
      </w:r>
      <w:r w:rsidR="00F4268F" w:rsidRPr="00F4268F">
        <w:rPr>
          <w:rFonts w:ascii="Arial" w:hAnsi="Arial" w:cs="Arial"/>
          <w:b w:val="0"/>
          <w:bCs/>
          <w:sz w:val="22"/>
          <w:szCs w:val="22"/>
        </w:rPr>
        <w:t>Кредит ЧС</w:t>
      </w:r>
      <w:r w:rsidRPr="00B611F8">
        <w:rPr>
          <w:rFonts w:ascii="Arial" w:hAnsi="Arial" w:cs="Arial"/>
          <w:b w:val="0"/>
          <w:sz w:val="22"/>
          <w:szCs w:val="22"/>
        </w:rPr>
        <w:t>»</w:t>
      </w:r>
    </w:p>
    <w:p w14:paraId="648EC3E8" w14:textId="77777777" w:rsidR="00BB6B74" w:rsidRDefault="00BB6B74" w:rsidP="00D460BE">
      <w:pPr>
        <w:pStyle w:val="2"/>
        <w:numPr>
          <w:ilvl w:val="0"/>
          <w:numId w:val="0"/>
        </w:numPr>
        <w:tabs>
          <w:tab w:val="left" w:pos="1418"/>
        </w:tabs>
        <w:spacing w:before="120" w:line="240" w:lineRule="auto"/>
        <w:ind w:firstLine="709"/>
        <w:rPr>
          <w:rStyle w:val="FontStyle23"/>
          <w:rFonts w:ascii="Arial" w:hAnsi="Arial" w:cs="Arial"/>
          <w:sz w:val="24"/>
          <w:szCs w:val="24"/>
        </w:rPr>
      </w:pPr>
    </w:p>
    <w:p w14:paraId="6632FD29" w14:textId="77777777" w:rsidR="00BB6B74" w:rsidRDefault="00BB6B74" w:rsidP="00D460BE">
      <w:pPr>
        <w:pStyle w:val="2"/>
        <w:numPr>
          <w:ilvl w:val="0"/>
          <w:numId w:val="0"/>
        </w:numPr>
        <w:tabs>
          <w:tab w:val="left" w:pos="1418"/>
        </w:tabs>
        <w:spacing w:before="120" w:line="240" w:lineRule="auto"/>
        <w:ind w:firstLine="709"/>
        <w:rPr>
          <w:rStyle w:val="FontStyle23"/>
          <w:rFonts w:ascii="Arial" w:hAnsi="Arial" w:cs="Arial"/>
          <w:sz w:val="24"/>
          <w:szCs w:val="24"/>
        </w:rPr>
      </w:pPr>
    </w:p>
    <w:p w14:paraId="13373F76" w14:textId="455CEAD1" w:rsidR="00FD0FF9" w:rsidRPr="009F1921" w:rsidRDefault="00CD0D10" w:rsidP="00D460BE">
      <w:pPr>
        <w:pStyle w:val="2"/>
        <w:numPr>
          <w:ilvl w:val="0"/>
          <w:numId w:val="0"/>
        </w:numPr>
        <w:tabs>
          <w:tab w:val="left" w:pos="1418"/>
        </w:tabs>
        <w:spacing w:before="120" w:line="240" w:lineRule="auto"/>
        <w:ind w:firstLine="709"/>
        <w:rPr>
          <w:rStyle w:val="FontStyle23"/>
          <w:rFonts w:ascii="Arial" w:hAnsi="Arial" w:cs="Arial"/>
          <w:b w:val="0"/>
          <w:iCs w:val="0"/>
          <w:sz w:val="24"/>
          <w:szCs w:val="24"/>
        </w:rPr>
      </w:pPr>
      <w:r w:rsidRPr="009F1921">
        <w:rPr>
          <w:rStyle w:val="FontStyle23"/>
          <w:rFonts w:ascii="Arial" w:hAnsi="Arial" w:cs="Arial"/>
          <w:sz w:val="24"/>
          <w:szCs w:val="24"/>
        </w:rPr>
        <w:t xml:space="preserve">Требования к построению и оформлению финансовой модели </w:t>
      </w:r>
      <w:bookmarkEnd w:id="3"/>
    </w:p>
    <w:p w14:paraId="4BE7B1FA" w14:textId="77777777" w:rsidR="00093C73" w:rsidRPr="00093C73" w:rsidRDefault="00093C73" w:rsidP="00093C73">
      <w:pPr>
        <w:pStyle w:val="Style134"/>
        <w:widowControl/>
        <w:numPr>
          <w:ilvl w:val="0"/>
          <w:numId w:val="18"/>
        </w:numPr>
        <w:tabs>
          <w:tab w:val="left" w:pos="1134"/>
        </w:tabs>
        <w:spacing w:before="120" w:after="120" w:line="240" w:lineRule="auto"/>
        <w:ind w:left="0" w:firstLine="709"/>
        <w:rPr>
          <w:rFonts w:ascii="Arial" w:hAnsi="Arial" w:cs="Arial"/>
        </w:rPr>
      </w:pPr>
      <w:r w:rsidRPr="00093C73">
        <w:rPr>
          <w:rFonts w:ascii="Arial" w:hAnsi="Arial" w:cs="Arial"/>
        </w:rPr>
        <w:t>В электронном виде финансовое обоснование представляется в формате приложения Microsoft Excel.</w:t>
      </w:r>
    </w:p>
    <w:p w14:paraId="12A3AA66" w14:textId="70492154" w:rsidR="00093C73" w:rsidRPr="00093C73" w:rsidRDefault="00093C73" w:rsidP="00093C73">
      <w:pPr>
        <w:pStyle w:val="Style134"/>
        <w:widowControl/>
        <w:numPr>
          <w:ilvl w:val="0"/>
          <w:numId w:val="18"/>
        </w:numPr>
        <w:tabs>
          <w:tab w:val="left" w:pos="1134"/>
        </w:tabs>
        <w:spacing w:before="120" w:after="120" w:line="240" w:lineRule="auto"/>
        <w:ind w:left="0" w:firstLine="709"/>
        <w:rPr>
          <w:rFonts w:ascii="Arial" w:hAnsi="Arial" w:cs="Arial"/>
        </w:rPr>
      </w:pPr>
      <w:r w:rsidRPr="00093C73">
        <w:rPr>
          <w:rFonts w:ascii="Arial" w:hAnsi="Arial" w:cs="Arial"/>
        </w:rPr>
        <w:t>Финансовое обоснование (финансовая модель), составленное на сро</w:t>
      </w:r>
      <w:r w:rsidR="00674893">
        <w:rPr>
          <w:rFonts w:ascii="Arial" w:hAnsi="Arial" w:cs="Arial"/>
        </w:rPr>
        <w:t>к р</w:t>
      </w:r>
      <w:r w:rsidRPr="00093C73">
        <w:rPr>
          <w:rFonts w:ascii="Arial" w:hAnsi="Arial" w:cs="Arial"/>
        </w:rPr>
        <w:t xml:space="preserve">еализации Инвестиционного проекта </w:t>
      </w:r>
      <w:r w:rsidRPr="00093C73">
        <w:rPr>
          <w:rStyle w:val="FontStyle333"/>
          <w:rFonts w:ascii="Arial" w:hAnsi="Arial" w:cs="Arial"/>
          <w:sz w:val="24"/>
          <w:szCs w:val="24"/>
        </w:rPr>
        <w:t xml:space="preserve">(должен превышать Срок возврата </w:t>
      </w:r>
      <w:r w:rsidR="00674893">
        <w:rPr>
          <w:rStyle w:val="FontStyle333"/>
          <w:rFonts w:ascii="Arial" w:hAnsi="Arial" w:cs="Arial"/>
          <w:sz w:val="24"/>
          <w:szCs w:val="24"/>
        </w:rPr>
        <w:t>с</w:t>
      </w:r>
      <w:r w:rsidRPr="00093C73">
        <w:rPr>
          <w:rStyle w:val="FontStyle333"/>
          <w:rFonts w:ascii="Arial" w:hAnsi="Arial" w:cs="Arial"/>
          <w:sz w:val="24"/>
          <w:szCs w:val="24"/>
        </w:rPr>
        <w:t xml:space="preserve">редств </w:t>
      </w:r>
      <w:r w:rsidR="00674893">
        <w:rPr>
          <w:rStyle w:val="FontStyle333"/>
          <w:rFonts w:ascii="Arial" w:hAnsi="Arial" w:cs="Arial"/>
          <w:sz w:val="24"/>
          <w:szCs w:val="24"/>
        </w:rPr>
        <w:t>ВЭБ.РФ</w:t>
      </w:r>
      <w:r w:rsidRPr="00093C73">
        <w:rPr>
          <w:rStyle w:val="FontStyle333"/>
          <w:rFonts w:ascii="Arial" w:hAnsi="Arial" w:cs="Arial"/>
          <w:sz w:val="24"/>
          <w:szCs w:val="24"/>
        </w:rPr>
        <w:t>)</w:t>
      </w:r>
      <w:r w:rsidRPr="00093C73">
        <w:rPr>
          <w:rFonts w:ascii="Arial" w:hAnsi="Arial" w:cs="Arial"/>
        </w:rPr>
        <w:t>, должно включать в том числе результаты финансовых прогнозов:</w:t>
      </w:r>
    </w:p>
    <w:p w14:paraId="2BCCD815" w14:textId="77777777" w:rsidR="00093C73" w:rsidRPr="00093C73" w:rsidRDefault="00093C73" w:rsidP="00093C73">
      <w:pPr>
        <w:pStyle w:val="aff4"/>
        <w:numPr>
          <w:ilvl w:val="4"/>
          <w:numId w:val="57"/>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093C73">
        <w:rPr>
          <w:rStyle w:val="FontStyle333"/>
          <w:rFonts w:ascii="Arial" w:hAnsi="Arial" w:cs="Arial"/>
          <w:sz w:val="24"/>
          <w:szCs w:val="24"/>
        </w:rPr>
        <w:t>прогноз баланса;</w:t>
      </w:r>
    </w:p>
    <w:p w14:paraId="6C8A6CFA" w14:textId="77777777" w:rsidR="00093C73" w:rsidRPr="00093C73" w:rsidRDefault="00093C73" w:rsidP="00093C73">
      <w:pPr>
        <w:pStyle w:val="aff4"/>
        <w:numPr>
          <w:ilvl w:val="4"/>
          <w:numId w:val="57"/>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093C73">
        <w:rPr>
          <w:rStyle w:val="FontStyle333"/>
          <w:rFonts w:ascii="Arial" w:hAnsi="Arial" w:cs="Arial"/>
          <w:sz w:val="24"/>
          <w:szCs w:val="24"/>
        </w:rPr>
        <w:t xml:space="preserve">прогноз отчета о прибылях и убытках; </w:t>
      </w:r>
    </w:p>
    <w:p w14:paraId="15839A60" w14:textId="77777777" w:rsidR="00093C73" w:rsidRPr="00093C73" w:rsidRDefault="00093C73" w:rsidP="00093C73">
      <w:pPr>
        <w:pStyle w:val="aff4"/>
        <w:numPr>
          <w:ilvl w:val="4"/>
          <w:numId w:val="57"/>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093C73">
        <w:rPr>
          <w:rStyle w:val="FontStyle333"/>
          <w:rFonts w:ascii="Arial" w:hAnsi="Arial" w:cs="Arial"/>
          <w:sz w:val="24"/>
          <w:szCs w:val="24"/>
        </w:rPr>
        <w:t>прогноз отчета о движении денежных средств (прямой метод построения);</w:t>
      </w:r>
    </w:p>
    <w:p w14:paraId="74C6098C" w14:textId="77777777" w:rsidR="00093C73" w:rsidRPr="00093C73" w:rsidRDefault="00093C73" w:rsidP="00093C73">
      <w:pPr>
        <w:pStyle w:val="aff4"/>
        <w:numPr>
          <w:ilvl w:val="4"/>
          <w:numId w:val="57"/>
        </w:numPr>
        <w:tabs>
          <w:tab w:val="left" w:pos="1134"/>
          <w:tab w:val="left" w:pos="1843"/>
        </w:tabs>
        <w:autoSpaceDE w:val="0"/>
        <w:autoSpaceDN w:val="0"/>
        <w:adjustRightInd w:val="0"/>
        <w:spacing w:before="120" w:after="120"/>
        <w:ind w:left="0" w:firstLine="709"/>
        <w:contextualSpacing w:val="0"/>
        <w:jc w:val="both"/>
        <w:rPr>
          <w:rStyle w:val="FontStyle333"/>
          <w:rFonts w:ascii="Arial" w:hAnsi="Arial" w:cs="Arial"/>
          <w:sz w:val="24"/>
          <w:szCs w:val="24"/>
        </w:rPr>
      </w:pPr>
      <w:r w:rsidRPr="00093C73">
        <w:rPr>
          <w:rStyle w:val="FontStyle333"/>
          <w:rFonts w:ascii="Arial" w:hAnsi="Arial" w:cs="Arial"/>
          <w:sz w:val="24"/>
          <w:szCs w:val="24"/>
        </w:rPr>
        <w:t>расчет основных показателей инвестиционной привлекательности проекта (NPV, IRR, срок окупаемости проекта и иные).</w:t>
      </w:r>
    </w:p>
    <w:p w14:paraId="6C69344C" w14:textId="15269E31" w:rsidR="00093C73" w:rsidRPr="00093C73" w:rsidRDefault="00093C73" w:rsidP="00093C73">
      <w:pPr>
        <w:pStyle w:val="Style134"/>
        <w:widowControl/>
        <w:numPr>
          <w:ilvl w:val="0"/>
          <w:numId w:val="18"/>
        </w:numPr>
        <w:tabs>
          <w:tab w:val="left" w:pos="1134"/>
        </w:tabs>
        <w:spacing w:before="120" w:after="120" w:line="240" w:lineRule="auto"/>
        <w:ind w:left="0" w:firstLine="709"/>
        <w:rPr>
          <w:rFonts w:ascii="Arial" w:hAnsi="Arial" w:cs="Arial"/>
        </w:rPr>
      </w:pPr>
      <w:r w:rsidRPr="00093C73">
        <w:rPr>
          <w:rFonts w:ascii="Arial" w:hAnsi="Arial" w:cs="Arial"/>
        </w:rPr>
        <w:t xml:space="preserve">В случае если Инициатор Проекта ведет текущую деятельность </w:t>
      </w:r>
      <w:r w:rsidRPr="00093C73">
        <w:rPr>
          <w:rFonts w:ascii="Arial" w:hAnsi="Arial" w:cs="Arial"/>
        </w:rPr>
        <w:br/>
        <w:t>(не является специально созданной проектной компанией - SPV), то результаты финансовых прогнозов должны включать прогноз по текущей деятельности Инициатора Проекта без учета реализации Проекта, прогноз по Проекту без учета текущей деятельности Инициатора Проекта и прогноз по текущей деятельности Инициатора Проекта с учетом реализации Проекта).</w:t>
      </w:r>
    </w:p>
    <w:p w14:paraId="1B082BF1" w14:textId="77777777" w:rsidR="00093C73" w:rsidRPr="00093C73" w:rsidRDefault="00093C73" w:rsidP="00093C73">
      <w:pPr>
        <w:pStyle w:val="Style134"/>
        <w:widowControl/>
        <w:numPr>
          <w:ilvl w:val="0"/>
          <w:numId w:val="18"/>
        </w:numPr>
        <w:tabs>
          <w:tab w:val="left" w:pos="1134"/>
        </w:tabs>
        <w:spacing w:before="120" w:after="120" w:line="240" w:lineRule="auto"/>
        <w:ind w:left="0" w:firstLine="709"/>
        <w:rPr>
          <w:rFonts w:ascii="Arial" w:hAnsi="Arial" w:cs="Arial"/>
        </w:rPr>
      </w:pPr>
      <w:r w:rsidRPr="00093C73">
        <w:rPr>
          <w:rFonts w:ascii="Arial" w:hAnsi="Arial" w:cs="Arial"/>
        </w:rPr>
        <w:t>Финансовое обоснование должно иметь последовательный и логичный формат. Информация в финансовом обосновании должна быть представлена в следующей последовательности: содержание, исходные данные и допущения, расчеты, результаты финансовых прогнозов. Визуально эти элементы должны быть разделены, но связаны расчетными формулами.</w:t>
      </w:r>
    </w:p>
    <w:p w14:paraId="3E41F3DA" w14:textId="75735430" w:rsidR="00CD0D10" w:rsidRPr="00093C73" w:rsidRDefault="00093C73" w:rsidP="00093C73">
      <w:pPr>
        <w:pStyle w:val="Style134"/>
        <w:widowControl/>
        <w:numPr>
          <w:ilvl w:val="0"/>
          <w:numId w:val="18"/>
        </w:numPr>
        <w:tabs>
          <w:tab w:val="left" w:pos="1134"/>
        </w:tabs>
        <w:spacing w:before="120" w:after="120" w:line="240" w:lineRule="auto"/>
        <w:ind w:left="0" w:firstLine="709"/>
        <w:rPr>
          <w:rFonts w:ascii="Arial" w:hAnsi="Arial" w:cs="Arial"/>
        </w:rPr>
      </w:pPr>
      <w:r w:rsidRPr="00093C73">
        <w:rPr>
          <w:rFonts w:ascii="Arial" w:hAnsi="Arial" w:cs="Arial"/>
        </w:rPr>
        <w:t xml:space="preserve">Шаг прогнозирования для инвестиционной фазы – не более одного квартала, для фазы эксплуатации </w:t>
      </w:r>
      <w:r>
        <w:rPr>
          <w:rFonts w:ascii="Arial" w:hAnsi="Arial" w:cs="Arial"/>
        </w:rPr>
        <w:t>–</w:t>
      </w:r>
      <w:r w:rsidRPr="00093C73">
        <w:rPr>
          <w:rFonts w:ascii="Arial" w:hAnsi="Arial" w:cs="Arial"/>
        </w:rPr>
        <w:t xml:space="preserve"> </w:t>
      </w:r>
      <w:r>
        <w:rPr>
          <w:rFonts w:ascii="Arial" w:hAnsi="Arial" w:cs="Arial"/>
        </w:rPr>
        <w:t>не более одного</w:t>
      </w:r>
      <w:r w:rsidRPr="00093C73">
        <w:rPr>
          <w:rFonts w:ascii="Arial" w:hAnsi="Arial" w:cs="Arial"/>
        </w:rPr>
        <w:t xml:space="preserve"> год</w:t>
      </w:r>
      <w:r>
        <w:rPr>
          <w:rFonts w:ascii="Arial" w:hAnsi="Arial" w:cs="Arial"/>
        </w:rPr>
        <w:t>а</w:t>
      </w:r>
      <w:r w:rsidRPr="00093C73">
        <w:rPr>
          <w:rFonts w:ascii="Arial" w:hAnsi="Arial" w:cs="Arial"/>
        </w:rPr>
        <w:t>.</w:t>
      </w:r>
    </w:p>
    <w:p w14:paraId="0334D960" w14:textId="2EF8A103" w:rsidR="00CD0D10" w:rsidRPr="007C4343" w:rsidRDefault="00CD0D10" w:rsidP="000D52D1">
      <w:pPr>
        <w:pStyle w:val="Style134"/>
        <w:widowControl/>
        <w:numPr>
          <w:ilvl w:val="0"/>
          <w:numId w:val="18"/>
        </w:numPr>
        <w:tabs>
          <w:tab w:val="left" w:pos="1134"/>
        </w:tabs>
        <w:spacing w:before="120" w:after="120" w:line="240" w:lineRule="auto"/>
        <w:ind w:left="0" w:firstLine="709"/>
        <w:rPr>
          <w:rFonts w:ascii="Arial" w:hAnsi="Arial" w:cs="Arial"/>
        </w:rPr>
      </w:pPr>
      <w:r w:rsidRPr="00093C73">
        <w:rPr>
          <w:rFonts w:ascii="Arial" w:hAnsi="Arial" w:cs="Arial"/>
        </w:rPr>
        <w:t>Финансовая модель должна предусматривать возможность проведения анализа чувствительности результатов финансовых пр</w:t>
      </w:r>
      <w:r w:rsidRPr="007C4343">
        <w:rPr>
          <w:rFonts w:ascii="Arial" w:hAnsi="Arial" w:cs="Arial"/>
        </w:rPr>
        <w:t>огнозов</w:t>
      </w:r>
      <w:r w:rsidR="009E08E6" w:rsidRPr="007C4343">
        <w:rPr>
          <w:rFonts w:ascii="Arial" w:hAnsi="Arial" w:cs="Arial"/>
        </w:rPr>
        <w:t xml:space="preserve"> </w:t>
      </w:r>
      <w:r w:rsidRPr="007C4343">
        <w:rPr>
          <w:rFonts w:ascii="Arial" w:hAnsi="Arial" w:cs="Arial"/>
        </w:rPr>
        <w:t>к изменению ключевых факторов.</w:t>
      </w:r>
    </w:p>
    <w:p w14:paraId="2EF96199" w14:textId="77777777" w:rsidR="00CD0D10" w:rsidRPr="000D52D1" w:rsidRDefault="00CD0D10" w:rsidP="000D52D1">
      <w:pPr>
        <w:pStyle w:val="Style134"/>
        <w:widowControl/>
        <w:numPr>
          <w:ilvl w:val="0"/>
          <w:numId w:val="18"/>
        </w:numPr>
        <w:tabs>
          <w:tab w:val="left" w:pos="1134"/>
        </w:tabs>
        <w:spacing w:before="120" w:after="120" w:line="240" w:lineRule="auto"/>
        <w:ind w:left="0" w:firstLine="709"/>
        <w:rPr>
          <w:rFonts w:ascii="Arial" w:hAnsi="Arial" w:cs="Arial"/>
        </w:rPr>
      </w:pPr>
      <w:r w:rsidRPr="000D52D1">
        <w:rPr>
          <w:rFonts w:ascii="Arial" w:hAnsi="Arial" w:cs="Arial"/>
        </w:rPr>
        <w:t>Финансовая модель должна содержать проверку корректности вычислений, включая проверку сходимости прогнозного баланса, равенства величины изменения денежных средств в прогнозном балансе и в прогнозном отчете о движении денежных средств и иные соответствия. Результаты проверки должны содержаться на отдельном листе, который также должен содержать индикатор наличия ошибок.</w:t>
      </w:r>
    </w:p>
    <w:bookmarkEnd w:id="4"/>
    <w:bookmarkEnd w:id="5"/>
    <w:bookmarkEnd w:id="6"/>
    <w:bookmarkEnd w:id="7"/>
    <w:bookmarkEnd w:id="8"/>
    <w:bookmarkEnd w:id="9"/>
    <w:bookmarkEnd w:id="10"/>
    <w:bookmarkEnd w:id="11"/>
    <w:bookmarkEnd w:id="12"/>
    <w:bookmarkEnd w:id="13"/>
    <w:bookmarkEnd w:id="14"/>
    <w:bookmarkEnd w:id="15"/>
    <w:bookmarkEnd w:id="16"/>
    <w:bookmarkEnd w:id="17"/>
    <w:sectPr w:rsidR="00CD0D10" w:rsidRPr="000D52D1" w:rsidSect="00AF3A60">
      <w:pgSz w:w="11907" w:h="16840" w:code="9"/>
      <w:pgMar w:top="1134" w:right="851" w:bottom="851" w:left="1418" w:header="720" w:footer="200" w:gutter="0"/>
      <w:cols w:space="720"/>
      <w:titlePg/>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A028DEF" w16cid:durableId="2277892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191ACD" w14:textId="77777777" w:rsidR="00204941" w:rsidRDefault="00204941">
      <w:r>
        <w:separator/>
      </w:r>
    </w:p>
  </w:endnote>
  <w:endnote w:type="continuationSeparator" w:id="0">
    <w:p w14:paraId="779461D3" w14:textId="77777777" w:rsidR="00204941" w:rsidRDefault="00204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9999999">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EE896D" w14:textId="77777777" w:rsidR="00204941" w:rsidRDefault="00204941">
      <w:r>
        <w:separator/>
      </w:r>
    </w:p>
  </w:footnote>
  <w:footnote w:type="continuationSeparator" w:id="0">
    <w:p w14:paraId="054F15D8" w14:textId="77777777" w:rsidR="00204941" w:rsidRDefault="002049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31BFB"/>
    <w:multiLevelType w:val="multilevel"/>
    <w:tmpl w:val="44B2BD2C"/>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b w:val="0"/>
      </w:rPr>
    </w:lvl>
    <w:lvl w:ilvl="2">
      <w:start w:val="1"/>
      <w:numFmt w:val="decimal"/>
      <w:lvlText w:val="%1.%2.%3."/>
      <w:lvlJc w:val="left"/>
      <w:pPr>
        <w:ind w:left="1252" w:hanging="780"/>
      </w:pPr>
      <w:rPr>
        <w:rFonts w:hint="default"/>
        <w:sz w:val="26"/>
        <w:szCs w:val="26"/>
      </w:rPr>
    </w:lvl>
    <w:lvl w:ilvl="3">
      <w:start w:val="1"/>
      <w:numFmt w:val="russianLower"/>
      <w:lvlText w:val="%4."/>
      <w:lvlJc w:val="left"/>
      <w:pPr>
        <w:ind w:left="1788" w:hanging="1080"/>
      </w:pPr>
      <w:rPr>
        <w:rFonts w:hint="default"/>
      </w:rPr>
    </w:lvl>
    <w:lvl w:ilvl="4">
      <w:start w:val="1"/>
      <w:numFmt w:val="decimal"/>
      <w:lvlText w:val="%1.%2.%3.%4.%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 w15:restartNumberingAfterBreak="0">
    <w:nsid w:val="037F4AC7"/>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 w15:restartNumberingAfterBreak="0">
    <w:nsid w:val="05E83819"/>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 w15:restartNumberingAfterBreak="0">
    <w:nsid w:val="06E3624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 w15:restartNumberingAfterBreak="0">
    <w:nsid w:val="09856A2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 w15:restartNumberingAfterBreak="0">
    <w:nsid w:val="09936D7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 w15:restartNumberingAfterBreak="0">
    <w:nsid w:val="09E6611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 w15:restartNumberingAfterBreak="0">
    <w:nsid w:val="0A58026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 w15:restartNumberingAfterBreak="0">
    <w:nsid w:val="0ACA1CB7"/>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 w15:restartNumberingAfterBreak="0">
    <w:nsid w:val="0B3A588C"/>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0" w15:restartNumberingAfterBreak="0">
    <w:nsid w:val="0CC503C4"/>
    <w:multiLevelType w:val="multilevel"/>
    <w:tmpl w:val="DDD6D3AE"/>
    <w:lvl w:ilvl="0">
      <w:start w:val="1"/>
      <w:numFmt w:val="decimal"/>
      <w:lvlText w:val="%1."/>
      <w:lvlJc w:val="left"/>
      <w:pPr>
        <w:ind w:left="720" w:hanging="360"/>
      </w:pPr>
      <w:rPr>
        <w:rFonts w:hint="default"/>
        <w:b w:val="0"/>
        <w:i w:val="0"/>
      </w:rPr>
    </w:lvl>
    <w:lvl w:ilvl="1">
      <w:start w:val="1"/>
      <w:numFmt w:val="decimal"/>
      <w:isLgl/>
      <w:lvlText w:val="%1.%2."/>
      <w:lvlJc w:val="left"/>
      <w:pPr>
        <w:ind w:left="1429" w:hanging="720"/>
      </w:pPr>
      <w:rPr>
        <w:rFonts w:cs="Times New Roman" w:hint="default"/>
        <w:b w:val="0"/>
        <w:sz w:val="24"/>
        <w:szCs w:val="26"/>
      </w:rPr>
    </w:lvl>
    <w:lvl w:ilvl="2">
      <w:start w:val="1"/>
      <w:numFmt w:val="decimal"/>
      <w:isLgl/>
      <w:lvlText w:val="%1.%2.%3."/>
      <w:lvlJc w:val="left"/>
      <w:pPr>
        <w:ind w:left="2989" w:hanging="720"/>
      </w:pPr>
      <w:rPr>
        <w:rFonts w:cs="Times New Roman" w:hint="default"/>
        <w:b w:val="0"/>
        <w:strike w:val="0"/>
        <w:sz w:val="24"/>
        <w:szCs w:val="26"/>
      </w:rPr>
    </w:lvl>
    <w:lvl w:ilvl="3">
      <w:start w:val="1"/>
      <w:numFmt w:val="decimal"/>
      <w:isLgl/>
      <w:lvlText w:val="%1.%2.%3.%4."/>
      <w:lvlJc w:val="left"/>
      <w:pPr>
        <w:ind w:left="2487" w:hanging="1080"/>
      </w:pPr>
      <w:rPr>
        <w:rFonts w:cs="Times New Roman" w:hint="default"/>
        <w:b w:val="0"/>
        <w:sz w:val="24"/>
        <w:szCs w:val="26"/>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1" w15:restartNumberingAfterBreak="0">
    <w:nsid w:val="0E5C0F67"/>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EDB182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3" w15:restartNumberingAfterBreak="0">
    <w:nsid w:val="10442E3F"/>
    <w:multiLevelType w:val="singleLevel"/>
    <w:tmpl w:val="BE845C66"/>
    <w:lvl w:ilvl="0">
      <w:start w:val="1"/>
      <w:numFmt w:val="bullet"/>
      <w:lvlText w:val=""/>
      <w:lvlJc w:val="left"/>
      <w:pPr>
        <w:tabs>
          <w:tab w:val="num" w:pos="340"/>
        </w:tabs>
        <w:ind w:left="340" w:hanging="340"/>
      </w:pPr>
      <w:rPr>
        <w:rFonts w:ascii="Symbol" w:hAnsi="Symbol" w:hint="default"/>
        <w:color w:val="auto"/>
        <w:sz w:val="22"/>
      </w:rPr>
    </w:lvl>
  </w:abstractNum>
  <w:abstractNum w:abstractNumId="14" w15:restartNumberingAfterBreak="0">
    <w:nsid w:val="107215E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5" w15:restartNumberingAfterBreak="0">
    <w:nsid w:val="1073373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6" w15:restartNumberingAfterBreak="0">
    <w:nsid w:val="113E2BE2"/>
    <w:multiLevelType w:val="singleLevel"/>
    <w:tmpl w:val="3A1EEEC4"/>
    <w:lvl w:ilvl="0">
      <w:start w:val="1"/>
      <w:numFmt w:val="bullet"/>
      <w:lvlText w:val="-"/>
      <w:lvlJc w:val="left"/>
      <w:pPr>
        <w:ind w:left="360" w:hanging="360"/>
      </w:pPr>
      <w:rPr>
        <w:rFonts w:ascii="Times New Roman" w:hAnsi="Times New Roman" w:cs="Times New Roman" w:hint="default"/>
        <w:color w:val="auto"/>
        <w:sz w:val="22"/>
      </w:rPr>
    </w:lvl>
  </w:abstractNum>
  <w:abstractNum w:abstractNumId="17" w15:restartNumberingAfterBreak="0">
    <w:nsid w:val="11D54C6B"/>
    <w:multiLevelType w:val="hybridMultilevel"/>
    <w:tmpl w:val="F2B49CD2"/>
    <w:lvl w:ilvl="0" w:tplc="AAC278CE">
      <w:start w:val="1"/>
      <w:numFmt w:val="russianLower"/>
      <w:lvlText w:val="%1."/>
      <w:lvlJc w:val="left"/>
      <w:pPr>
        <w:tabs>
          <w:tab w:val="num" w:pos="1800"/>
        </w:tabs>
        <w:ind w:left="1800" w:hanging="360"/>
      </w:pPr>
      <w:rPr>
        <w:rFonts w:hint="default"/>
      </w:rPr>
    </w:lvl>
    <w:lvl w:ilvl="1" w:tplc="04190003" w:tentative="1">
      <w:start w:val="1"/>
      <w:numFmt w:val="bullet"/>
      <w:pStyle w:val="AODefPara"/>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8" w15:restartNumberingAfterBreak="0">
    <w:nsid w:val="1538378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19" w15:restartNumberingAfterBreak="0">
    <w:nsid w:val="1682214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0" w15:restartNumberingAfterBreak="0">
    <w:nsid w:val="17217E6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1" w15:restartNumberingAfterBreak="0">
    <w:nsid w:val="17C506E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2" w15:restartNumberingAfterBreak="0">
    <w:nsid w:val="18A93DE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3" w15:restartNumberingAfterBreak="0">
    <w:nsid w:val="18EF4C35"/>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4" w15:restartNumberingAfterBreak="0">
    <w:nsid w:val="19C13BB6"/>
    <w:multiLevelType w:val="singleLevel"/>
    <w:tmpl w:val="EC0ABEEE"/>
    <w:lvl w:ilvl="0">
      <w:start w:val="1"/>
      <w:numFmt w:val="bullet"/>
      <w:lvlText w:val=""/>
      <w:lvlJc w:val="left"/>
      <w:pPr>
        <w:tabs>
          <w:tab w:val="num" w:pos="340"/>
        </w:tabs>
        <w:ind w:left="340" w:hanging="340"/>
      </w:pPr>
      <w:rPr>
        <w:rFonts w:ascii="Symbol" w:hAnsi="Symbol" w:hint="default"/>
        <w:color w:val="auto"/>
        <w:sz w:val="22"/>
      </w:rPr>
    </w:lvl>
  </w:abstractNum>
  <w:abstractNum w:abstractNumId="25" w15:restartNumberingAfterBreak="0">
    <w:nsid w:val="1D2E1E7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6" w15:restartNumberingAfterBreak="0">
    <w:nsid w:val="1E821193"/>
    <w:multiLevelType w:val="multilevel"/>
    <w:tmpl w:val="B0F2A9BA"/>
    <w:lvl w:ilvl="0">
      <w:start w:val="4"/>
      <w:numFmt w:val="decimal"/>
      <w:lvlText w:val="%1."/>
      <w:lvlJc w:val="left"/>
      <w:pPr>
        <w:ind w:left="780" w:hanging="780"/>
      </w:pPr>
      <w:rPr>
        <w:rFonts w:hint="default"/>
      </w:rPr>
    </w:lvl>
    <w:lvl w:ilvl="1">
      <w:start w:val="1"/>
      <w:numFmt w:val="decimal"/>
      <w:lvlText w:val="%1.%2."/>
      <w:lvlJc w:val="left"/>
      <w:pPr>
        <w:ind w:left="1376" w:hanging="780"/>
      </w:pPr>
      <w:rPr>
        <w:rFonts w:hint="default"/>
      </w:rPr>
    </w:lvl>
    <w:lvl w:ilvl="2">
      <w:start w:val="7"/>
      <w:numFmt w:val="decimal"/>
      <w:lvlText w:val="%1.%2.%3."/>
      <w:lvlJc w:val="left"/>
      <w:pPr>
        <w:ind w:left="1972" w:hanging="780"/>
      </w:pPr>
      <w:rPr>
        <w:rFonts w:hint="default"/>
      </w:rPr>
    </w:lvl>
    <w:lvl w:ilvl="3">
      <w:start w:val="1"/>
      <w:numFmt w:val="decimal"/>
      <w:lvlText w:val="%1.%2.%3.%4."/>
      <w:lvlJc w:val="left"/>
      <w:pPr>
        <w:ind w:left="1790" w:hanging="108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420" w:hanging="144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972" w:hanging="1800"/>
      </w:pPr>
      <w:rPr>
        <w:rFonts w:hint="default"/>
      </w:rPr>
    </w:lvl>
    <w:lvl w:ilvl="8">
      <w:start w:val="1"/>
      <w:numFmt w:val="decimal"/>
      <w:lvlText w:val="%1.%2.%3.%4.%5.%6.%7.%8.%9."/>
      <w:lvlJc w:val="left"/>
      <w:pPr>
        <w:ind w:left="6568" w:hanging="1800"/>
      </w:pPr>
      <w:rPr>
        <w:rFonts w:hint="default"/>
      </w:rPr>
    </w:lvl>
  </w:abstractNum>
  <w:abstractNum w:abstractNumId="27" w15:restartNumberingAfterBreak="0">
    <w:nsid w:val="20DA067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8" w15:restartNumberingAfterBreak="0">
    <w:nsid w:val="21EA542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29" w15:restartNumberingAfterBreak="0">
    <w:nsid w:val="221B196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0" w15:restartNumberingAfterBreak="0">
    <w:nsid w:val="23C209C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1" w15:restartNumberingAfterBreak="0">
    <w:nsid w:val="263E4D56"/>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2" w15:restartNumberingAfterBreak="0">
    <w:nsid w:val="265A77DD"/>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3" w15:restartNumberingAfterBreak="0">
    <w:nsid w:val="29AC5E6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4" w15:restartNumberingAfterBreak="0">
    <w:nsid w:val="29D05321"/>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5" w15:restartNumberingAfterBreak="0">
    <w:nsid w:val="2A52365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6" w15:restartNumberingAfterBreak="0">
    <w:nsid w:val="2B2D178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7" w15:restartNumberingAfterBreak="0">
    <w:nsid w:val="2EB8157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8" w15:restartNumberingAfterBreak="0">
    <w:nsid w:val="30CD630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39" w15:restartNumberingAfterBreak="0">
    <w:nsid w:val="31BE01D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0" w15:restartNumberingAfterBreak="0">
    <w:nsid w:val="3250716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1" w15:restartNumberingAfterBreak="0">
    <w:nsid w:val="3263305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2" w15:restartNumberingAfterBreak="0">
    <w:nsid w:val="372E162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3" w15:restartNumberingAfterBreak="0">
    <w:nsid w:val="399E2D11"/>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4" w15:restartNumberingAfterBreak="0">
    <w:nsid w:val="3B027F8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5" w15:restartNumberingAfterBreak="0">
    <w:nsid w:val="3B60066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6" w15:restartNumberingAfterBreak="0">
    <w:nsid w:val="3B880CA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7" w15:restartNumberingAfterBreak="0">
    <w:nsid w:val="3B8A5CA1"/>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8" w15:restartNumberingAfterBreak="0">
    <w:nsid w:val="3BF4514C"/>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49" w15:restartNumberingAfterBreak="0">
    <w:nsid w:val="3FAF62F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0" w15:restartNumberingAfterBreak="0">
    <w:nsid w:val="40CA52A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1" w15:restartNumberingAfterBreak="0">
    <w:nsid w:val="427A091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2" w15:restartNumberingAfterBreak="0">
    <w:nsid w:val="430550EE"/>
    <w:multiLevelType w:val="hybridMultilevel"/>
    <w:tmpl w:val="0F385C22"/>
    <w:lvl w:ilvl="0" w:tplc="93C8FC94">
      <w:start w:val="1"/>
      <w:numFmt w:val="bullet"/>
      <w:pStyle w:val="a"/>
      <w:lvlText w:val=""/>
      <w:lvlJc w:val="left"/>
      <w:pPr>
        <w:tabs>
          <w:tab w:val="num" w:pos="340"/>
        </w:tabs>
        <w:ind w:left="340" w:hanging="340"/>
      </w:pPr>
      <w:rPr>
        <w:rFonts w:ascii="Symbol" w:hAnsi="Symbol" w:hint="default"/>
        <w:sz w:val="22"/>
        <w:szCs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46032EFC"/>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4" w15:restartNumberingAfterBreak="0">
    <w:nsid w:val="4A4B660A"/>
    <w:multiLevelType w:val="multilevel"/>
    <w:tmpl w:val="63D8ECC0"/>
    <w:lvl w:ilvl="0">
      <w:start w:val="5"/>
      <w:numFmt w:val="decimal"/>
      <w:lvlText w:val="%1."/>
      <w:lvlJc w:val="left"/>
      <w:pPr>
        <w:ind w:left="585" w:hanging="585"/>
      </w:pPr>
      <w:rPr>
        <w:rFonts w:hint="default"/>
        <w:b/>
      </w:rPr>
    </w:lvl>
    <w:lvl w:ilvl="1">
      <w:start w:val="7"/>
      <w:numFmt w:val="decimal"/>
      <w:lvlText w:val="%1.%2."/>
      <w:lvlJc w:val="left"/>
      <w:pPr>
        <w:ind w:left="1332" w:hanging="720"/>
      </w:pPr>
      <w:rPr>
        <w:rFonts w:hint="default"/>
        <w:b w:val="0"/>
      </w:rPr>
    </w:lvl>
    <w:lvl w:ilvl="2">
      <w:start w:val="1"/>
      <w:numFmt w:val="decimal"/>
      <w:lvlText w:val="%1.%2.%3."/>
      <w:lvlJc w:val="left"/>
      <w:pPr>
        <w:ind w:left="1944" w:hanging="720"/>
      </w:pPr>
      <w:rPr>
        <w:rFonts w:hint="default"/>
      </w:rPr>
    </w:lvl>
    <w:lvl w:ilvl="3">
      <w:start w:val="1"/>
      <w:numFmt w:val="decimal"/>
      <w:lvlText w:val="%1.%2.%3.%4."/>
      <w:lvlJc w:val="left"/>
      <w:pPr>
        <w:ind w:left="2916" w:hanging="1080"/>
      </w:pPr>
      <w:rPr>
        <w:rFonts w:hint="default"/>
      </w:rPr>
    </w:lvl>
    <w:lvl w:ilvl="4">
      <w:start w:val="1"/>
      <w:numFmt w:val="decimal"/>
      <w:lvlText w:val="%1.%2.%3.%4.%5."/>
      <w:lvlJc w:val="left"/>
      <w:pPr>
        <w:ind w:left="3528" w:hanging="1080"/>
      </w:pPr>
      <w:rPr>
        <w:rFonts w:hint="default"/>
      </w:rPr>
    </w:lvl>
    <w:lvl w:ilvl="5">
      <w:start w:val="1"/>
      <w:numFmt w:val="decimal"/>
      <w:lvlText w:val="%1.%2.%3.%4.%5.%6."/>
      <w:lvlJc w:val="left"/>
      <w:pPr>
        <w:ind w:left="4500" w:hanging="1440"/>
      </w:pPr>
      <w:rPr>
        <w:rFonts w:hint="default"/>
      </w:rPr>
    </w:lvl>
    <w:lvl w:ilvl="6">
      <w:start w:val="1"/>
      <w:numFmt w:val="decimal"/>
      <w:lvlText w:val="%1.%2.%3.%4.%5.%6.%7."/>
      <w:lvlJc w:val="left"/>
      <w:pPr>
        <w:ind w:left="5112" w:hanging="1440"/>
      </w:pPr>
      <w:rPr>
        <w:rFonts w:hint="default"/>
      </w:rPr>
    </w:lvl>
    <w:lvl w:ilvl="7">
      <w:start w:val="1"/>
      <w:numFmt w:val="decimal"/>
      <w:lvlText w:val="%1.%2.%3.%4.%5.%6.%7.%8."/>
      <w:lvlJc w:val="left"/>
      <w:pPr>
        <w:ind w:left="6084" w:hanging="1800"/>
      </w:pPr>
      <w:rPr>
        <w:rFonts w:hint="default"/>
      </w:rPr>
    </w:lvl>
    <w:lvl w:ilvl="8">
      <w:start w:val="1"/>
      <w:numFmt w:val="decimal"/>
      <w:lvlText w:val="%1.%2.%3.%4.%5.%6.%7.%8.%9."/>
      <w:lvlJc w:val="left"/>
      <w:pPr>
        <w:ind w:left="6696" w:hanging="1800"/>
      </w:pPr>
      <w:rPr>
        <w:rFonts w:hint="default"/>
      </w:rPr>
    </w:lvl>
  </w:abstractNum>
  <w:abstractNum w:abstractNumId="55" w15:restartNumberingAfterBreak="0">
    <w:nsid w:val="4B3152B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6" w15:restartNumberingAfterBreak="0">
    <w:nsid w:val="4C0F0FB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7" w15:restartNumberingAfterBreak="0">
    <w:nsid w:val="4C6D41E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58" w15:restartNumberingAfterBreak="0">
    <w:nsid w:val="4D323750"/>
    <w:multiLevelType w:val="multilevel"/>
    <w:tmpl w:val="3E5EE7E4"/>
    <w:lvl w:ilvl="0">
      <w:start w:val="1"/>
      <w:numFmt w:val="decimal"/>
      <w:lvlText w:val="%1."/>
      <w:lvlJc w:val="left"/>
      <w:pPr>
        <w:ind w:left="360" w:hanging="360"/>
      </w:pPr>
      <w:rPr>
        <w:rFonts w:hint="default"/>
        <w:b/>
        <w:i w:val="0"/>
      </w:rPr>
    </w:lvl>
    <w:lvl w:ilvl="1">
      <w:start w:val="1"/>
      <w:numFmt w:val="decimal"/>
      <w:lvlText w:val="%1.%2."/>
      <w:lvlJc w:val="left"/>
      <w:pPr>
        <w:ind w:left="1283" w:hanging="432"/>
      </w:pPr>
      <w:rPr>
        <w:rFonts w:hint="default"/>
        <w:b w:val="0"/>
        <w:i w:val="0"/>
        <w:sz w:val="24"/>
        <w:szCs w:val="26"/>
      </w:rPr>
    </w:lvl>
    <w:lvl w:ilvl="2">
      <w:start w:val="1"/>
      <w:numFmt w:val="decimal"/>
      <w:lvlText w:val="%1.%2.%3."/>
      <w:lvlJc w:val="left"/>
      <w:pPr>
        <w:ind w:left="2348" w:hanging="504"/>
      </w:pPr>
      <w:rPr>
        <w:rFonts w:hint="default"/>
        <w:b w:val="0"/>
        <w:i w:val="0"/>
        <w:strike w:val="0"/>
        <w:sz w:val="24"/>
        <w:szCs w:val="26"/>
      </w:rPr>
    </w:lvl>
    <w:lvl w:ilvl="3">
      <w:start w:val="1"/>
      <w:numFmt w:val="decimal"/>
      <w:lvlText w:val="%1.%2.%3.%4."/>
      <w:lvlJc w:val="left"/>
      <w:pPr>
        <w:ind w:left="1728" w:hanging="648"/>
      </w:pPr>
      <w:rPr>
        <w:rFonts w:hint="default"/>
        <w:b w:val="0"/>
        <w:sz w:val="24"/>
        <w:szCs w:val="26"/>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4F397A1F"/>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0" w15:restartNumberingAfterBreak="0">
    <w:nsid w:val="53A2473E"/>
    <w:multiLevelType w:val="hybridMultilevel"/>
    <w:tmpl w:val="9FAE3FDC"/>
    <w:lvl w:ilvl="0" w:tplc="04190003">
      <w:start w:val="1"/>
      <w:numFmt w:val="bullet"/>
      <w:lvlText w:val="o"/>
      <w:lvlJc w:val="left"/>
      <w:pPr>
        <w:ind w:left="724" w:hanging="360"/>
      </w:pPr>
      <w:rPr>
        <w:rFonts w:ascii="Courier New" w:hAnsi="Courier New" w:cs="Courier New" w:hint="default"/>
      </w:rPr>
    </w:lvl>
    <w:lvl w:ilvl="1" w:tplc="04190003" w:tentative="1">
      <w:start w:val="1"/>
      <w:numFmt w:val="bullet"/>
      <w:lvlText w:val="o"/>
      <w:lvlJc w:val="left"/>
      <w:pPr>
        <w:ind w:left="1444" w:hanging="360"/>
      </w:pPr>
      <w:rPr>
        <w:rFonts w:ascii="Courier New" w:hAnsi="Courier New" w:cs="Courier New" w:hint="default"/>
      </w:rPr>
    </w:lvl>
    <w:lvl w:ilvl="2" w:tplc="04190005" w:tentative="1">
      <w:start w:val="1"/>
      <w:numFmt w:val="bullet"/>
      <w:lvlText w:val=""/>
      <w:lvlJc w:val="left"/>
      <w:pPr>
        <w:ind w:left="2164" w:hanging="360"/>
      </w:pPr>
      <w:rPr>
        <w:rFonts w:ascii="Wingdings" w:hAnsi="Wingdings" w:hint="default"/>
      </w:rPr>
    </w:lvl>
    <w:lvl w:ilvl="3" w:tplc="04190001" w:tentative="1">
      <w:start w:val="1"/>
      <w:numFmt w:val="bullet"/>
      <w:lvlText w:val=""/>
      <w:lvlJc w:val="left"/>
      <w:pPr>
        <w:ind w:left="2884" w:hanging="360"/>
      </w:pPr>
      <w:rPr>
        <w:rFonts w:ascii="Symbol" w:hAnsi="Symbol" w:hint="default"/>
      </w:rPr>
    </w:lvl>
    <w:lvl w:ilvl="4" w:tplc="04190003" w:tentative="1">
      <w:start w:val="1"/>
      <w:numFmt w:val="bullet"/>
      <w:lvlText w:val="o"/>
      <w:lvlJc w:val="left"/>
      <w:pPr>
        <w:ind w:left="3604" w:hanging="360"/>
      </w:pPr>
      <w:rPr>
        <w:rFonts w:ascii="Courier New" w:hAnsi="Courier New" w:cs="Courier New" w:hint="default"/>
      </w:rPr>
    </w:lvl>
    <w:lvl w:ilvl="5" w:tplc="04190005" w:tentative="1">
      <w:start w:val="1"/>
      <w:numFmt w:val="bullet"/>
      <w:lvlText w:val=""/>
      <w:lvlJc w:val="left"/>
      <w:pPr>
        <w:ind w:left="4324" w:hanging="360"/>
      </w:pPr>
      <w:rPr>
        <w:rFonts w:ascii="Wingdings" w:hAnsi="Wingdings" w:hint="default"/>
      </w:rPr>
    </w:lvl>
    <w:lvl w:ilvl="6" w:tplc="04190001" w:tentative="1">
      <w:start w:val="1"/>
      <w:numFmt w:val="bullet"/>
      <w:lvlText w:val=""/>
      <w:lvlJc w:val="left"/>
      <w:pPr>
        <w:ind w:left="5044" w:hanging="360"/>
      </w:pPr>
      <w:rPr>
        <w:rFonts w:ascii="Symbol" w:hAnsi="Symbol" w:hint="default"/>
      </w:rPr>
    </w:lvl>
    <w:lvl w:ilvl="7" w:tplc="04190003" w:tentative="1">
      <w:start w:val="1"/>
      <w:numFmt w:val="bullet"/>
      <w:lvlText w:val="o"/>
      <w:lvlJc w:val="left"/>
      <w:pPr>
        <w:ind w:left="5764" w:hanging="360"/>
      </w:pPr>
      <w:rPr>
        <w:rFonts w:ascii="Courier New" w:hAnsi="Courier New" w:cs="Courier New" w:hint="default"/>
      </w:rPr>
    </w:lvl>
    <w:lvl w:ilvl="8" w:tplc="04190005" w:tentative="1">
      <w:start w:val="1"/>
      <w:numFmt w:val="bullet"/>
      <w:lvlText w:val=""/>
      <w:lvlJc w:val="left"/>
      <w:pPr>
        <w:ind w:left="6484" w:hanging="360"/>
      </w:pPr>
      <w:rPr>
        <w:rFonts w:ascii="Wingdings" w:hAnsi="Wingdings" w:hint="default"/>
      </w:rPr>
    </w:lvl>
  </w:abstractNum>
  <w:abstractNum w:abstractNumId="61" w15:restartNumberingAfterBreak="0">
    <w:nsid w:val="543A0839"/>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2" w15:restartNumberingAfterBreak="0">
    <w:nsid w:val="54F27FB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3" w15:restartNumberingAfterBreak="0">
    <w:nsid w:val="562769F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4" w15:restartNumberingAfterBreak="0">
    <w:nsid w:val="567B791D"/>
    <w:multiLevelType w:val="multilevel"/>
    <w:tmpl w:val="6F60129E"/>
    <w:lvl w:ilvl="0">
      <w:start w:val="10"/>
      <w:numFmt w:val="decimal"/>
      <w:lvlText w:val="%1."/>
      <w:lvlJc w:val="left"/>
      <w:pPr>
        <w:ind w:left="585" w:hanging="585"/>
      </w:pPr>
      <w:rPr>
        <w:rFonts w:hint="default"/>
        <w:b/>
      </w:rPr>
    </w:lvl>
    <w:lvl w:ilvl="1">
      <w:start w:val="1"/>
      <w:numFmt w:val="decimal"/>
      <w:lvlText w:val="%1.%2."/>
      <w:lvlJc w:val="left"/>
      <w:pPr>
        <w:ind w:left="1332" w:hanging="720"/>
      </w:pPr>
      <w:rPr>
        <w:rFonts w:hint="default"/>
        <w:b w:val="0"/>
      </w:rPr>
    </w:lvl>
    <w:lvl w:ilvl="2">
      <w:start w:val="1"/>
      <w:numFmt w:val="decimal"/>
      <w:lvlText w:val="%1.%2.%3."/>
      <w:lvlJc w:val="left"/>
      <w:pPr>
        <w:ind w:left="1944" w:hanging="720"/>
      </w:pPr>
      <w:rPr>
        <w:rFonts w:hint="default"/>
      </w:rPr>
    </w:lvl>
    <w:lvl w:ilvl="3">
      <w:start w:val="1"/>
      <w:numFmt w:val="decimal"/>
      <w:lvlText w:val="%1.%2.%3.%4."/>
      <w:lvlJc w:val="left"/>
      <w:pPr>
        <w:ind w:left="2916" w:hanging="1080"/>
      </w:pPr>
      <w:rPr>
        <w:rFonts w:hint="default"/>
      </w:rPr>
    </w:lvl>
    <w:lvl w:ilvl="4">
      <w:start w:val="1"/>
      <w:numFmt w:val="decimal"/>
      <w:lvlText w:val="%1.%2.%3.%4.%5."/>
      <w:lvlJc w:val="left"/>
      <w:pPr>
        <w:ind w:left="3528" w:hanging="1080"/>
      </w:pPr>
      <w:rPr>
        <w:rFonts w:hint="default"/>
      </w:rPr>
    </w:lvl>
    <w:lvl w:ilvl="5">
      <w:start w:val="1"/>
      <w:numFmt w:val="decimal"/>
      <w:lvlText w:val="%1.%2.%3.%4.%5.%6."/>
      <w:lvlJc w:val="left"/>
      <w:pPr>
        <w:ind w:left="4500" w:hanging="1440"/>
      </w:pPr>
      <w:rPr>
        <w:rFonts w:hint="default"/>
      </w:rPr>
    </w:lvl>
    <w:lvl w:ilvl="6">
      <w:start w:val="1"/>
      <w:numFmt w:val="decimal"/>
      <w:lvlText w:val="%1.%2.%3.%4.%5.%6.%7."/>
      <w:lvlJc w:val="left"/>
      <w:pPr>
        <w:ind w:left="5112" w:hanging="1440"/>
      </w:pPr>
      <w:rPr>
        <w:rFonts w:hint="default"/>
      </w:rPr>
    </w:lvl>
    <w:lvl w:ilvl="7">
      <w:start w:val="1"/>
      <w:numFmt w:val="decimal"/>
      <w:lvlText w:val="%1.%2.%3.%4.%5.%6.%7.%8."/>
      <w:lvlJc w:val="left"/>
      <w:pPr>
        <w:ind w:left="6084" w:hanging="1800"/>
      </w:pPr>
      <w:rPr>
        <w:rFonts w:hint="default"/>
      </w:rPr>
    </w:lvl>
    <w:lvl w:ilvl="8">
      <w:start w:val="1"/>
      <w:numFmt w:val="decimal"/>
      <w:lvlText w:val="%1.%2.%3.%4.%5.%6.%7.%8.%9."/>
      <w:lvlJc w:val="left"/>
      <w:pPr>
        <w:ind w:left="6696" w:hanging="1800"/>
      </w:pPr>
      <w:rPr>
        <w:rFonts w:hint="default"/>
      </w:rPr>
    </w:lvl>
  </w:abstractNum>
  <w:abstractNum w:abstractNumId="65" w15:restartNumberingAfterBreak="0">
    <w:nsid w:val="56F4293C"/>
    <w:multiLevelType w:val="multilevel"/>
    <w:tmpl w:val="04407756"/>
    <w:lvl w:ilvl="0">
      <w:start w:val="1"/>
      <w:numFmt w:val="decimal"/>
      <w:lvlText w:val="%1."/>
      <w:lvlJc w:val="left"/>
      <w:pPr>
        <w:ind w:left="360" w:hanging="360"/>
      </w:pPr>
      <w:rPr>
        <w:rFonts w:hint="default"/>
        <w:b/>
        <w:i w:val="0"/>
        <w:color w:val="auto"/>
      </w:rPr>
    </w:lvl>
    <w:lvl w:ilvl="1">
      <w:start w:val="1"/>
      <w:numFmt w:val="decimal"/>
      <w:pStyle w:val="2"/>
      <w:lvlText w:val="%1.%2."/>
      <w:lvlJc w:val="left"/>
      <w:pPr>
        <w:ind w:left="2984" w:hanging="432"/>
      </w:pPr>
      <w:rPr>
        <w:rFonts w:hint="default"/>
        <w:b/>
        <w:i w:val="0"/>
        <w:color w:val="auto"/>
        <w:sz w:val="24"/>
      </w:rPr>
    </w:lvl>
    <w:lvl w:ilvl="2">
      <w:start w:val="1"/>
      <w:numFmt w:val="decimal"/>
      <w:lvlText w:val="%1.%2.%3."/>
      <w:lvlJc w:val="left"/>
      <w:pPr>
        <w:ind w:left="1639" w:hanging="504"/>
      </w:pPr>
      <w:rPr>
        <w:rFonts w:hint="default"/>
        <w:b w:val="0"/>
        <w:i w:val="0"/>
        <w:color w:val="auto"/>
        <w:sz w:val="26"/>
      </w:rPr>
    </w:lvl>
    <w:lvl w:ilvl="3">
      <w:start w:val="1"/>
      <w:numFmt w:val="russianLower"/>
      <w:lvlText w:val="%4."/>
      <w:lvlJc w:val="left"/>
      <w:pPr>
        <w:ind w:left="1499" w:hanging="648"/>
      </w:pPr>
      <w:rPr>
        <w:rFonts w:hint="default"/>
        <w:b w:val="0"/>
      </w:rPr>
    </w:lvl>
    <w:lvl w:ilvl="4">
      <w:start w:val="1"/>
      <w:numFmt w:val="russianLower"/>
      <w:lvlText w:val="%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6" w15:restartNumberingAfterBreak="0">
    <w:nsid w:val="586F65A5"/>
    <w:multiLevelType w:val="multilevel"/>
    <w:tmpl w:val="9A84595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567"/>
        </w:tabs>
        <w:ind w:left="1567" w:hanging="432"/>
      </w:pPr>
      <w:rPr>
        <w:rFonts w:hint="default"/>
        <w:sz w:val="28"/>
      </w:rPr>
    </w:lvl>
    <w:lvl w:ilvl="2">
      <w:start w:val="1"/>
      <w:numFmt w:val="decimal"/>
      <w:lvlText w:val="%1.%2.%3."/>
      <w:lvlJc w:val="left"/>
      <w:pPr>
        <w:tabs>
          <w:tab w:val="num" w:pos="1584"/>
        </w:tabs>
        <w:ind w:left="1584" w:hanging="504"/>
      </w:pPr>
      <w:rPr>
        <w:rFonts w:hint="default"/>
      </w:rPr>
    </w:lvl>
    <w:lvl w:ilvl="3">
      <w:start w:val="1"/>
      <w:numFmt w:val="decimal"/>
      <w:pStyle w:val="AOAltHead4"/>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7" w15:restartNumberingAfterBreak="0">
    <w:nsid w:val="5A622907"/>
    <w:multiLevelType w:val="hybridMultilevel"/>
    <w:tmpl w:val="39A024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5DCF148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69" w15:restartNumberingAfterBreak="0">
    <w:nsid w:val="5E3B48D4"/>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0" w15:restartNumberingAfterBreak="0">
    <w:nsid w:val="607D68A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1" w15:restartNumberingAfterBreak="0">
    <w:nsid w:val="60AE41A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2" w15:restartNumberingAfterBreak="0">
    <w:nsid w:val="636449DB"/>
    <w:multiLevelType w:val="singleLevel"/>
    <w:tmpl w:val="BEFEC56C"/>
    <w:lvl w:ilvl="0">
      <w:start w:val="1"/>
      <w:numFmt w:val="bullet"/>
      <w:pStyle w:val="20"/>
      <w:lvlText w:val="-"/>
      <w:lvlJc w:val="left"/>
      <w:pPr>
        <w:tabs>
          <w:tab w:val="num" w:pos="680"/>
        </w:tabs>
        <w:ind w:left="680" w:hanging="340"/>
      </w:pPr>
      <w:rPr>
        <w:rFonts w:ascii="9999999" w:hAnsi="9999999" w:hint="default"/>
        <w:sz w:val="16"/>
      </w:rPr>
    </w:lvl>
  </w:abstractNum>
  <w:abstractNum w:abstractNumId="73" w15:restartNumberingAfterBreak="0">
    <w:nsid w:val="641C43B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4" w15:restartNumberingAfterBreak="0">
    <w:nsid w:val="6508352D"/>
    <w:multiLevelType w:val="hybridMultilevel"/>
    <w:tmpl w:val="54F23D46"/>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15:restartNumberingAfterBreak="0">
    <w:nsid w:val="67A57D9E"/>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6" w15:restartNumberingAfterBreak="0">
    <w:nsid w:val="68000CB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7" w15:restartNumberingAfterBreak="0">
    <w:nsid w:val="6A191AB8"/>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8" w15:restartNumberingAfterBreak="0">
    <w:nsid w:val="6A90760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79" w15:restartNumberingAfterBreak="0">
    <w:nsid w:val="6DC143E1"/>
    <w:multiLevelType w:val="hybridMultilevel"/>
    <w:tmpl w:val="AEB2553C"/>
    <w:lvl w:ilvl="0" w:tplc="04190003">
      <w:start w:val="1"/>
      <w:numFmt w:val="bullet"/>
      <w:lvlText w:val="o"/>
      <w:lvlJc w:val="left"/>
      <w:pPr>
        <w:ind w:left="724" w:hanging="360"/>
      </w:pPr>
      <w:rPr>
        <w:rFonts w:ascii="Courier New" w:hAnsi="Courier New" w:cs="Courier New" w:hint="default"/>
      </w:rPr>
    </w:lvl>
    <w:lvl w:ilvl="1" w:tplc="04190003" w:tentative="1">
      <w:start w:val="1"/>
      <w:numFmt w:val="bullet"/>
      <w:lvlText w:val="o"/>
      <w:lvlJc w:val="left"/>
      <w:pPr>
        <w:ind w:left="1444" w:hanging="360"/>
      </w:pPr>
      <w:rPr>
        <w:rFonts w:ascii="Courier New" w:hAnsi="Courier New" w:cs="Courier New" w:hint="default"/>
      </w:rPr>
    </w:lvl>
    <w:lvl w:ilvl="2" w:tplc="04190005" w:tentative="1">
      <w:start w:val="1"/>
      <w:numFmt w:val="bullet"/>
      <w:lvlText w:val=""/>
      <w:lvlJc w:val="left"/>
      <w:pPr>
        <w:ind w:left="2164" w:hanging="360"/>
      </w:pPr>
      <w:rPr>
        <w:rFonts w:ascii="Wingdings" w:hAnsi="Wingdings" w:hint="default"/>
      </w:rPr>
    </w:lvl>
    <w:lvl w:ilvl="3" w:tplc="04190001" w:tentative="1">
      <w:start w:val="1"/>
      <w:numFmt w:val="bullet"/>
      <w:lvlText w:val=""/>
      <w:lvlJc w:val="left"/>
      <w:pPr>
        <w:ind w:left="2884" w:hanging="360"/>
      </w:pPr>
      <w:rPr>
        <w:rFonts w:ascii="Symbol" w:hAnsi="Symbol" w:hint="default"/>
      </w:rPr>
    </w:lvl>
    <w:lvl w:ilvl="4" w:tplc="04190003" w:tentative="1">
      <w:start w:val="1"/>
      <w:numFmt w:val="bullet"/>
      <w:lvlText w:val="o"/>
      <w:lvlJc w:val="left"/>
      <w:pPr>
        <w:ind w:left="3604" w:hanging="360"/>
      </w:pPr>
      <w:rPr>
        <w:rFonts w:ascii="Courier New" w:hAnsi="Courier New" w:cs="Courier New" w:hint="default"/>
      </w:rPr>
    </w:lvl>
    <w:lvl w:ilvl="5" w:tplc="04190005" w:tentative="1">
      <w:start w:val="1"/>
      <w:numFmt w:val="bullet"/>
      <w:lvlText w:val=""/>
      <w:lvlJc w:val="left"/>
      <w:pPr>
        <w:ind w:left="4324" w:hanging="360"/>
      </w:pPr>
      <w:rPr>
        <w:rFonts w:ascii="Wingdings" w:hAnsi="Wingdings" w:hint="default"/>
      </w:rPr>
    </w:lvl>
    <w:lvl w:ilvl="6" w:tplc="04190001" w:tentative="1">
      <w:start w:val="1"/>
      <w:numFmt w:val="bullet"/>
      <w:lvlText w:val=""/>
      <w:lvlJc w:val="left"/>
      <w:pPr>
        <w:ind w:left="5044" w:hanging="360"/>
      </w:pPr>
      <w:rPr>
        <w:rFonts w:ascii="Symbol" w:hAnsi="Symbol" w:hint="default"/>
      </w:rPr>
    </w:lvl>
    <w:lvl w:ilvl="7" w:tplc="04190003" w:tentative="1">
      <w:start w:val="1"/>
      <w:numFmt w:val="bullet"/>
      <w:lvlText w:val="o"/>
      <w:lvlJc w:val="left"/>
      <w:pPr>
        <w:ind w:left="5764" w:hanging="360"/>
      </w:pPr>
      <w:rPr>
        <w:rFonts w:ascii="Courier New" w:hAnsi="Courier New" w:cs="Courier New" w:hint="default"/>
      </w:rPr>
    </w:lvl>
    <w:lvl w:ilvl="8" w:tplc="04190005" w:tentative="1">
      <w:start w:val="1"/>
      <w:numFmt w:val="bullet"/>
      <w:lvlText w:val=""/>
      <w:lvlJc w:val="left"/>
      <w:pPr>
        <w:ind w:left="6484" w:hanging="360"/>
      </w:pPr>
      <w:rPr>
        <w:rFonts w:ascii="Wingdings" w:hAnsi="Wingdings" w:hint="default"/>
      </w:rPr>
    </w:lvl>
  </w:abstractNum>
  <w:abstractNum w:abstractNumId="80" w15:restartNumberingAfterBreak="0">
    <w:nsid w:val="6DD8338B"/>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1" w15:restartNumberingAfterBreak="0">
    <w:nsid w:val="6F572AC3"/>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2" w15:restartNumberingAfterBreak="0">
    <w:nsid w:val="71215925"/>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3" w15:restartNumberingAfterBreak="0">
    <w:nsid w:val="715C168F"/>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4" w15:restartNumberingAfterBreak="0">
    <w:nsid w:val="72741450"/>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5" w15:restartNumberingAfterBreak="0">
    <w:nsid w:val="72D3539A"/>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6" w15:restartNumberingAfterBreak="0">
    <w:nsid w:val="741B75ED"/>
    <w:multiLevelType w:val="multilevel"/>
    <w:tmpl w:val="BBAAF102"/>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7" w15:restartNumberingAfterBreak="0">
    <w:nsid w:val="74EA110F"/>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8" w15:restartNumberingAfterBreak="0">
    <w:nsid w:val="75FD3979"/>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89" w15:restartNumberingAfterBreak="0">
    <w:nsid w:val="76BA06C5"/>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0" w15:restartNumberingAfterBreak="0">
    <w:nsid w:val="772932C7"/>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1" w15:restartNumberingAfterBreak="0">
    <w:nsid w:val="77CF1607"/>
    <w:multiLevelType w:val="hybridMultilevel"/>
    <w:tmpl w:val="66BEF2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7A0A27A6"/>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3" w15:restartNumberingAfterBreak="0">
    <w:nsid w:val="7A2365F2"/>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abstractNum w:abstractNumId="94" w15:restartNumberingAfterBreak="0">
    <w:nsid w:val="7A2776EC"/>
    <w:multiLevelType w:val="hybridMultilevel"/>
    <w:tmpl w:val="70C80648"/>
    <w:lvl w:ilvl="0" w:tplc="04190003">
      <w:start w:val="1"/>
      <w:numFmt w:val="bullet"/>
      <w:lvlText w:val="o"/>
      <w:lvlJc w:val="left"/>
      <w:pPr>
        <w:ind w:left="720" w:hanging="360"/>
      </w:pPr>
      <w:rPr>
        <w:rFonts w:ascii="Courier New" w:hAnsi="Courier New" w:cs="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5" w15:restartNumberingAfterBreak="0">
    <w:nsid w:val="7D14484D"/>
    <w:multiLevelType w:val="multilevel"/>
    <w:tmpl w:val="06B4913E"/>
    <w:lvl w:ilvl="0">
      <w:start w:val="2"/>
      <w:numFmt w:val="decimal"/>
      <w:lvlText w:val="%1."/>
      <w:lvlJc w:val="left"/>
      <w:pPr>
        <w:ind w:left="780" w:hanging="780"/>
      </w:pPr>
      <w:rPr>
        <w:rFonts w:hint="default"/>
        <w:b/>
        <w:i w:val="0"/>
      </w:rPr>
    </w:lvl>
    <w:lvl w:ilvl="1">
      <w:start w:val="1"/>
      <w:numFmt w:val="decimal"/>
      <w:lvlText w:val="%1.%2."/>
      <w:lvlJc w:val="left"/>
      <w:pPr>
        <w:ind w:left="1016" w:hanging="780"/>
      </w:pPr>
      <w:rPr>
        <w:rFonts w:hint="default"/>
      </w:rPr>
    </w:lvl>
    <w:lvl w:ilvl="2">
      <w:start w:val="1"/>
      <w:numFmt w:val="decimal"/>
      <w:lvlText w:val="%1.%2.%3."/>
      <w:lvlJc w:val="left"/>
      <w:pPr>
        <w:ind w:left="1252" w:hanging="780"/>
      </w:pPr>
      <w:rPr>
        <w:rFonts w:hint="default"/>
        <w:sz w:val="26"/>
        <w:szCs w:val="26"/>
      </w:rPr>
    </w:lvl>
    <w:lvl w:ilvl="3">
      <w:start w:val="1"/>
      <w:numFmt w:val="decimal"/>
      <w:lvlText w:val="%1.%2.%3.%4."/>
      <w:lvlJc w:val="left"/>
      <w:pPr>
        <w:ind w:left="1788" w:hanging="1080"/>
      </w:pPr>
      <w:rPr>
        <w:rFonts w:hint="default"/>
      </w:rPr>
    </w:lvl>
    <w:lvl w:ilvl="4">
      <w:start w:val="1"/>
      <w:numFmt w:val="russianLower"/>
      <w:lvlText w:val="%5)"/>
      <w:lvlJc w:val="left"/>
      <w:pPr>
        <w:ind w:left="2024" w:hanging="1080"/>
      </w:pPr>
      <w:rPr>
        <w:rFonts w:hint="default"/>
      </w:rPr>
    </w:lvl>
    <w:lvl w:ilvl="5">
      <w:start w:val="1"/>
      <w:numFmt w:val="decimal"/>
      <w:lvlText w:val="%1.%2.%3.%4.%5.%6."/>
      <w:lvlJc w:val="left"/>
      <w:pPr>
        <w:ind w:left="2620" w:hanging="1440"/>
      </w:pPr>
      <w:rPr>
        <w:rFonts w:hint="default"/>
      </w:rPr>
    </w:lvl>
    <w:lvl w:ilvl="6">
      <w:start w:val="1"/>
      <w:numFmt w:val="decimal"/>
      <w:lvlText w:val="%1.%2.%3.%4.%5.%6.%7."/>
      <w:lvlJc w:val="left"/>
      <w:pPr>
        <w:ind w:left="2856" w:hanging="1440"/>
      </w:pPr>
      <w:rPr>
        <w:rFonts w:hint="default"/>
      </w:rPr>
    </w:lvl>
    <w:lvl w:ilvl="7">
      <w:start w:val="1"/>
      <w:numFmt w:val="decimal"/>
      <w:lvlText w:val="%1.%2.%3.%4.%5.%6.%7.%8."/>
      <w:lvlJc w:val="left"/>
      <w:pPr>
        <w:ind w:left="3452" w:hanging="1800"/>
      </w:pPr>
      <w:rPr>
        <w:rFonts w:hint="default"/>
      </w:rPr>
    </w:lvl>
    <w:lvl w:ilvl="8">
      <w:start w:val="1"/>
      <w:numFmt w:val="decimal"/>
      <w:lvlText w:val="%1.%2.%3.%4.%5.%6.%7.%8.%9."/>
      <w:lvlJc w:val="left"/>
      <w:pPr>
        <w:ind w:left="3688" w:hanging="1800"/>
      </w:pPr>
      <w:rPr>
        <w:rFonts w:hint="default"/>
      </w:rPr>
    </w:lvl>
  </w:abstractNum>
  <w:num w:numId="1">
    <w:abstractNumId w:val="17"/>
  </w:num>
  <w:num w:numId="2">
    <w:abstractNumId w:val="66"/>
  </w:num>
  <w:num w:numId="3">
    <w:abstractNumId w:val="52"/>
  </w:num>
  <w:num w:numId="4">
    <w:abstractNumId w:val="72"/>
  </w:num>
  <w:num w:numId="5">
    <w:abstractNumId w:val="91"/>
  </w:num>
  <w:num w:numId="6">
    <w:abstractNumId w:val="65"/>
  </w:num>
  <w:num w:numId="7">
    <w:abstractNumId w:val="26"/>
  </w:num>
  <w:num w:numId="8">
    <w:abstractNumId w:val="13"/>
  </w:num>
  <w:num w:numId="9">
    <w:abstractNumId w:val="24"/>
  </w:num>
  <w:num w:numId="10">
    <w:abstractNumId w:val="16"/>
  </w:num>
  <w:num w:numId="11">
    <w:abstractNumId w:val="67"/>
  </w:num>
  <w:num w:numId="12">
    <w:abstractNumId w:val="86"/>
  </w:num>
  <w:num w:numId="13">
    <w:abstractNumId w:val="11"/>
  </w:num>
  <w:num w:numId="14">
    <w:abstractNumId w:val="76"/>
  </w:num>
  <w:num w:numId="15">
    <w:abstractNumId w:val="0"/>
  </w:num>
  <w:num w:numId="16">
    <w:abstractNumId w:val="54"/>
  </w:num>
  <w:num w:numId="17">
    <w:abstractNumId w:val="58"/>
  </w:num>
  <w:num w:numId="18">
    <w:abstractNumId w:val="10"/>
  </w:num>
  <w:num w:numId="19">
    <w:abstractNumId w:val="64"/>
  </w:num>
  <w:num w:numId="20">
    <w:abstractNumId w:val="94"/>
  </w:num>
  <w:num w:numId="21">
    <w:abstractNumId w:val="79"/>
  </w:num>
  <w:num w:numId="22">
    <w:abstractNumId w:val="74"/>
  </w:num>
  <w:num w:numId="23">
    <w:abstractNumId w:val="60"/>
  </w:num>
  <w:num w:numId="24">
    <w:abstractNumId w:val="71"/>
  </w:num>
  <w:num w:numId="25">
    <w:abstractNumId w:val="93"/>
  </w:num>
  <w:num w:numId="26">
    <w:abstractNumId w:val="61"/>
  </w:num>
  <w:num w:numId="27">
    <w:abstractNumId w:val="19"/>
  </w:num>
  <w:num w:numId="28">
    <w:abstractNumId w:val="20"/>
  </w:num>
  <w:num w:numId="29">
    <w:abstractNumId w:val="14"/>
  </w:num>
  <w:num w:numId="30">
    <w:abstractNumId w:val="57"/>
  </w:num>
  <w:num w:numId="31">
    <w:abstractNumId w:val="53"/>
  </w:num>
  <w:num w:numId="32">
    <w:abstractNumId w:val="73"/>
  </w:num>
  <w:num w:numId="33">
    <w:abstractNumId w:val="12"/>
  </w:num>
  <w:num w:numId="34">
    <w:abstractNumId w:val="28"/>
  </w:num>
  <w:num w:numId="35">
    <w:abstractNumId w:val="56"/>
  </w:num>
  <w:num w:numId="36">
    <w:abstractNumId w:val="48"/>
  </w:num>
  <w:num w:numId="37">
    <w:abstractNumId w:val="78"/>
  </w:num>
  <w:num w:numId="38">
    <w:abstractNumId w:val="2"/>
  </w:num>
  <w:num w:numId="39">
    <w:abstractNumId w:val="7"/>
  </w:num>
  <w:num w:numId="40">
    <w:abstractNumId w:val="88"/>
  </w:num>
  <w:num w:numId="41">
    <w:abstractNumId w:val="35"/>
  </w:num>
  <w:num w:numId="42">
    <w:abstractNumId w:val="90"/>
  </w:num>
  <w:num w:numId="43">
    <w:abstractNumId w:val="23"/>
  </w:num>
  <w:num w:numId="44">
    <w:abstractNumId w:val="41"/>
  </w:num>
  <w:num w:numId="45">
    <w:abstractNumId w:val="62"/>
  </w:num>
  <w:num w:numId="46">
    <w:abstractNumId w:val="46"/>
  </w:num>
  <w:num w:numId="47">
    <w:abstractNumId w:val="47"/>
  </w:num>
  <w:num w:numId="48">
    <w:abstractNumId w:val="25"/>
  </w:num>
  <w:num w:numId="49">
    <w:abstractNumId w:val="39"/>
  </w:num>
  <w:num w:numId="50">
    <w:abstractNumId w:val="69"/>
  </w:num>
  <w:num w:numId="51">
    <w:abstractNumId w:val="9"/>
  </w:num>
  <w:num w:numId="52">
    <w:abstractNumId w:val="75"/>
  </w:num>
  <w:num w:numId="53">
    <w:abstractNumId w:val="1"/>
  </w:num>
  <w:num w:numId="54">
    <w:abstractNumId w:val="89"/>
  </w:num>
  <w:num w:numId="55">
    <w:abstractNumId w:val="44"/>
  </w:num>
  <w:num w:numId="56">
    <w:abstractNumId w:val="32"/>
  </w:num>
  <w:num w:numId="57">
    <w:abstractNumId w:val="95"/>
  </w:num>
  <w:num w:numId="58">
    <w:abstractNumId w:val="40"/>
  </w:num>
  <w:num w:numId="59">
    <w:abstractNumId w:val="6"/>
  </w:num>
  <w:num w:numId="60">
    <w:abstractNumId w:val="82"/>
  </w:num>
  <w:num w:numId="61">
    <w:abstractNumId w:val="3"/>
  </w:num>
  <w:num w:numId="62">
    <w:abstractNumId w:val="84"/>
  </w:num>
  <w:num w:numId="63">
    <w:abstractNumId w:val="87"/>
  </w:num>
  <w:num w:numId="64">
    <w:abstractNumId w:val="38"/>
  </w:num>
  <w:num w:numId="65">
    <w:abstractNumId w:val="83"/>
  </w:num>
  <w:num w:numId="66">
    <w:abstractNumId w:val="77"/>
  </w:num>
  <w:num w:numId="67">
    <w:abstractNumId w:val="63"/>
  </w:num>
  <w:num w:numId="68">
    <w:abstractNumId w:val="51"/>
  </w:num>
  <w:num w:numId="69">
    <w:abstractNumId w:val="21"/>
  </w:num>
  <w:num w:numId="70">
    <w:abstractNumId w:val="36"/>
  </w:num>
  <w:num w:numId="71">
    <w:abstractNumId w:val="15"/>
  </w:num>
  <w:num w:numId="72">
    <w:abstractNumId w:val="37"/>
  </w:num>
  <w:num w:numId="73">
    <w:abstractNumId w:val="42"/>
  </w:num>
  <w:num w:numId="74">
    <w:abstractNumId w:val="30"/>
  </w:num>
  <w:num w:numId="75">
    <w:abstractNumId w:val="49"/>
  </w:num>
  <w:num w:numId="76">
    <w:abstractNumId w:val="18"/>
  </w:num>
  <w:num w:numId="77">
    <w:abstractNumId w:val="85"/>
  </w:num>
  <w:num w:numId="78">
    <w:abstractNumId w:val="43"/>
  </w:num>
  <w:num w:numId="79">
    <w:abstractNumId w:val="68"/>
  </w:num>
  <w:num w:numId="80">
    <w:abstractNumId w:val="81"/>
  </w:num>
  <w:num w:numId="81">
    <w:abstractNumId w:val="70"/>
  </w:num>
  <w:num w:numId="82">
    <w:abstractNumId w:val="8"/>
  </w:num>
  <w:num w:numId="83">
    <w:abstractNumId w:val="55"/>
  </w:num>
  <w:num w:numId="84">
    <w:abstractNumId w:val="31"/>
  </w:num>
  <w:num w:numId="85">
    <w:abstractNumId w:val="92"/>
  </w:num>
  <w:num w:numId="86">
    <w:abstractNumId w:val="5"/>
  </w:num>
  <w:num w:numId="87">
    <w:abstractNumId w:val="59"/>
  </w:num>
  <w:num w:numId="88">
    <w:abstractNumId w:val="27"/>
  </w:num>
  <w:num w:numId="89">
    <w:abstractNumId w:val="34"/>
  </w:num>
  <w:num w:numId="90">
    <w:abstractNumId w:val="4"/>
  </w:num>
  <w:num w:numId="91">
    <w:abstractNumId w:val="50"/>
  </w:num>
  <w:num w:numId="92">
    <w:abstractNumId w:val="80"/>
  </w:num>
  <w:num w:numId="93">
    <w:abstractNumId w:val="45"/>
  </w:num>
  <w:num w:numId="94">
    <w:abstractNumId w:val="22"/>
  </w:num>
  <w:num w:numId="95">
    <w:abstractNumId w:val="29"/>
  </w:num>
  <w:num w:numId="96">
    <w:abstractNumId w:val="33"/>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CAB"/>
    <w:rsid w:val="00000BCA"/>
    <w:rsid w:val="000012D7"/>
    <w:rsid w:val="00001907"/>
    <w:rsid w:val="00005BB7"/>
    <w:rsid w:val="0000736A"/>
    <w:rsid w:val="00007ABC"/>
    <w:rsid w:val="00007C3C"/>
    <w:rsid w:val="000100D2"/>
    <w:rsid w:val="00011646"/>
    <w:rsid w:val="00011D58"/>
    <w:rsid w:val="00011DD0"/>
    <w:rsid w:val="00012018"/>
    <w:rsid w:val="00012A09"/>
    <w:rsid w:val="00012FB8"/>
    <w:rsid w:val="00013065"/>
    <w:rsid w:val="000131EF"/>
    <w:rsid w:val="000138C5"/>
    <w:rsid w:val="0001567B"/>
    <w:rsid w:val="0001733C"/>
    <w:rsid w:val="000208B1"/>
    <w:rsid w:val="000225B0"/>
    <w:rsid w:val="00023311"/>
    <w:rsid w:val="00023A05"/>
    <w:rsid w:val="00023B7C"/>
    <w:rsid w:val="000254C9"/>
    <w:rsid w:val="00025C2A"/>
    <w:rsid w:val="000262B1"/>
    <w:rsid w:val="00030D84"/>
    <w:rsid w:val="000332EE"/>
    <w:rsid w:val="0003366A"/>
    <w:rsid w:val="00035334"/>
    <w:rsid w:val="000360CD"/>
    <w:rsid w:val="00036D07"/>
    <w:rsid w:val="00037B38"/>
    <w:rsid w:val="00040615"/>
    <w:rsid w:val="00040622"/>
    <w:rsid w:val="00041640"/>
    <w:rsid w:val="00042D48"/>
    <w:rsid w:val="00043959"/>
    <w:rsid w:val="000446E8"/>
    <w:rsid w:val="00044EA6"/>
    <w:rsid w:val="0004587C"/>
    <w:rsid w:val="000459FC"/>
    <w:rsid w:val="00045F95"/>
    <w:rsid w:val="00046A14"/>
    <w:rsid w:val="00046F1C"/>
    <w:rsid w:val="00047F55"/>
    <w:rsid w:val="000507FE"/>
    <w:rsid w:val="00050871"/>
    <w:rsid w:val="00050FE8"/>
    <w:rsid w:val="00051621"/>
    <w:rsid w:val="00053858"/>
    <w:rsid w:val="00054392"/>
    <w:rsid w:val="00054DBB"/>
    <w:rsid w:val="000565A8"/>
    <w:rsid w:val="00057251"/>
    <w:rsid w:val="000573C2"/>
    <w:rsid w:val="00060325"/>
    <w:rsid w:val="00061ACD"/>
    <w:rsid w:val="00062436"/>
    <w:rsid w:val="00063477"/>
    <w:rsid w:val="00065DD0"/>
    <w:rsid w:val="000670B7"/>
    <w:rsid w:val="00067470"/>
    <w:rsid w:val="0006779A"/>
    <w:rsid w:val="00067C28"/>
    <w:rsid w:val="000721A9"/>
    <w:rsid w:val="00072D8D"/>
    <w:rsid w:val="00072DA4"/>
    <w:rsid w:val="000733F6"/>
    <w:rsid w:val="000735E2"/>
    <w:rsid w:val="0007423C"/>
    <w:rsid w:val="00074672"/>
    <w:rsid w:val="000748D6"/>
    <w:rsid w:val="0007673E"/>
    <w:rsid w:val="00076880"/>
    <w:rsid w:val="0007693A"/>
    <w:rsid w:val="00076E63"/>
    <w:rsid w:val="000802E6"/>
    <w:rsid w:val="00080835"/>
    <w:rsid w:val="00082CAD"/>
    <w:rsid w:val="000830DF"/>
    <w:rsid w:val="0008318A"/>
    <w:rsid w:val="00083E97"/>
    <w:rsid w:val="00084FBB"/>
    <w:rsid w:val="0008649C"/>
    <w:rsid w:val="000872BF"/>
    <w:rsid w:val="00087C6F"/>
    <w:rsid w:val="00091BAF"/>
    <w:rsid w:val="00091E00"/>
    <w:rsid w:val="00092570"/>
    <w:rsid w:val="00093C73"/>
    <w:rsid w:val="0009407E"/>
    <w:rsid w:val="000946E1"/>
    <w:rsid w:val="000953DB"/>
    <w:rsid w:val="000976F8"/>
    <w:rsid w:val="000A069E"/>
    <w:rsid w:val="000A0B7D"/>
    <w:rsid w:val="000A1DF5"/>
    <w:rsid w:val="000A216F"/>
    <w:rsid w:val="000A2BEC"/>
    <w:rsid w:val="000A5963"/>
    <w:rsid w:val="000A734A"/>
    <w:rsid w:val="000A78DB"/>
    <w:rsid w:val="000B087E"/>
    <w:rsid w:val="000B1882"/>
    <w:rsid w:val="000B271C"/>
    <w:rsid w:val="000B4C81"/>
    <w:rsid w:val="000B68E9"/>
    <w:rsid w:val="000B7208"/>
    <w:rsid w:val="000C090D"/>
    <w:rsid w:val="000C135D"/>
    <w:rsid w:val="000C3870"/>
    <w:rsid w:val="000C3FA2"/>
    <w:rsid w:val="000C4A63"/>
    <w:rsid w:val="000C51AA"/>
    <w:rsid w:val="000C7770"/>
    <w:rsid w:val="000C7CE9"/>
    <w:rsid w:val="000C7D4C"/>
    <w:rsid w:val="000D05CD"/>
    <w:rsid w:val="000D140D"/>
    <w:rsid w:val="000D22CC"/>
    <w:rsid w:val="000D31D2"/>
    <w:rsid w:val="000D370F"/>
    <w:rsid w:val="000D4025"/>
    <w:rsid w:val="000D4746"/>
    <w:rsid w:val="000D49E6"/>
    <w:rsid w:val="000D4CD0"/>
    <w:rsid w:val="000D52D1"/>
    <w:rsid w:val="000D5C52"/>
    <w:rsid w:val="000D645D"/>
    <w:rsid w:val="000D64DA"/>
    <w:rsid w:val="000E012C"/>
    <w:rsid w:val="000E01AD"/>
    <w:rsid w:val="000E0A04"/>
    <w:rsid w:val="000E1C52"/>
    <w:rsid w:val="000E1CBB"/>
    <w:rsid w:val="000E2C1F"/>
    <w:rsid w:val="000E31BB"/>
    <w:rsid w:val="000E38D9"/>
    <w:rsid w:val="000E5073"/>
    <w:rsid w:val="000E6AC5"/>
    <w:rsid w:val="000F0432"/>
    <w:rsid w:val="000F06E7"/>
    <w:rsid w:val="000F0E19"/>
    <w:rsid w:val="000F152D"/>
    <w:rsid w:val="000F3F09"/>
    <w:rsid w:val="000F519F"/>
    <w:rsid w:val="000F7FD5"/>
    <w:rsid w:val="001006FB"/>
    <w:rsid w:val="00102624"/>
    <w:rsid w:val="00102D03"/>
    <w:rsid w:val="001030E8"/>
    <w:rsid w:val="00103BA1"/>
    <w:rsid w:val="0010411A"/>
    <w:rsid w:val="00104AEE"/>
    <w:rsid w:val="00104B4C"/>
    <w:rsid w:val="00104BF5"/>
    <w:rsid w:val="00106032"/>
    <w:rsid w:val="001060F3"/>
    <w:rsid w:val="00106C03"/>
    <w:rsid w:val="001076C5"/>
    <w:rsid w:val="0010787F"/>
    <w:rsid w:val="00110FA9"/>
    <w:rsid w:val="001116EA"/>
    <w:rsid w:val="00111BFC"/>
    <w:rsid w:val="001126F3"/>
    <w:rsid w:val="00113666"/>
    <w:rsid w:val="001140D2"/>
    <w:rsid w:val="00115629"/>
    <w:rsid w:val="001163C2"/>
    <w:rsid w:val="0011758F"/>
    <w:rsid w:val="001177B8"/>
    <w:rsid w:val="00117AAC"/>
    <w:rsid w:val="00120018"/>
    <w:rsid w:val="00122737"/>
    <w:rsid w:val="00122EC6"/>
    <w:rsid w:val="0012339B"/>
    <w:rsid w:val="001237E3"/>
    <w:rsid w:val="00123B9D"/>
    <w:rsid w:val="00124BD9"/>
    <w:rsid w:val="00124CDC"/>
    <w:rsid w:val="00126590"/>
    <w:rsid w:val="001270C1"/>
    <w:rsid w:val="00127968"/>
    <w:rsid w:val="001302E2"/>
    <w:rsid w:val="001309B2"/>
    <w:rsid w:val="00130F4C"/>
    <w:rsid w:val="00131DDE"/>
    <w:rsid w:val="00132E01"/>
    <w:rsid w:val="0013325D"/>
    <w:rsid w:val="00133BB6"/>
    <w:rsid w:val="00134891"/>
    <w:rsid w:val="00135F01"/>
    <w:rsid w:val="00136CA6"/>
    <w:rsid w:val="001419DC"/>
    <w:rsid w:val="00141CD5"/>
    <w:rsid w:val="00142762"/>
    <w:rsid w:val="0014447A"/>
    <w:rsid w:val="00144EE8"/>
    <w:rsid w:val="00145986"/>
    <w:rsid w:val="00145EE2"/>
    <w:rsid w:val="00146506"/>
    <w:rsid w:val="00146958"/>
    <w:rsid w:val="001471C5"/>
    <w:rsid w:val="00147A13"/>
    <w:rsid w:val="00147B52"/>
    <w:rsid w:val="00150B8A"/>
    <w:rsid w:val="00151E38"/>
    <w:rsid w:val="00151FA6"/>
    <w:rsid w:val="001520B1"/>
    <w:rsid w:val="00152229"/>
    <w:rsid w:val="0015222C"/>
    <w:rsid w:val="00152ABA"/>
    <w:rsid w:val="00153DAD"/>
    <w:rsid w:val="00154599"/>
    <w:rsid w:val="00155445"/>
    <w:rsid w:val="00155BAF"/>
    <w:rsid w:val="00156612"/>
    <w:rsid w:val="00157B8A"/>
    <w:rsid w:val="001606A8"/>
    <w:rsid w:val="00160A44"/>
    <w:rsid w:val="00163202"/>
    <w:rsid w:val="00164928"/>
    <w:rsid w:val="00167028"/>
    <w:rsid w:val="00171CB7"/>
    <w:rsid w:val="0017400C"/>
    <w:rsid w:val="0017487A"/>
    <w:rsid w:val="001757DF"/>
    <w:rsid w:val="00177055"/>
    <w:rsid w:val="0017766B"/>
    <w:rsid w:val="001830CE"/>
    <w:rsid w:val="00183845"/>
    <w:rsid w:val="00183B5B"/>
    <w:rsid w:val="0018582A"/>
    <w:rsid w:val="00186502"/>
    <w:rsid w:val="001877EC"/>
    <w:rsid w:val="001901C2"/>
    <w:rsid w:val="00190D05"/>
    <w:rsid w:val="00191980"/>
    <w:rsid w:val="00191D52"/>
    <w:rsid w:val="00192183"/>
    <w:rsid w:val="001921E9"/>
    <w:rsid w:val="00192E66"/>
    <w:rsid w:val="00193324"/>
    <w:rsid w:val="00193B58"/>
    <w:rsid w:val="0019411F"/>
    <w:rsid w:val="00194FFF"/>
    <w:rsid w:val="001959F4"/>
    <w:rsid w:val="001962D9"/>
    <w:rsid w:val="001963EF"/>
    <w:rsid w:val="001970C6"/>
    <w:rsid w:val="00197268"/>
    <w:rsid w:val="001A00E5"/>
    <w:rsid w:val="001A016C"/>
    <w:rsid w:val="001A0843"/>
    <w:rsid w:val="001A0EA8"/>
    <w:rsid w:val="001A0FC6"/>
    <w:rsid w:val="001A14E0"/>
    <w:rsid w:val="001A18F2"/>
    <w:rsid w:val="001A333E"/>
    <w:rsid w:val="001A3996"/>
    <w:rsid w:val="001A4BDE"/>
    <w:rsid w:val="001A4D91"/>
    <w:rsid w:val="001A5C97"/>
    <w:rsid w:val="001A6A8C"/>
    <w:rsid w:val="001A6CD7"/>
    <w:rsid w:val="001A6DBD"/>
    <w:rsid w:val="001B0383"/>
    <w:rsid w:val="001B358A"/>
    <w:rsid w:val="001B39D4"/>
    <w:rsid w:val="001B4268"/>
    <w:rsid w:val="001B5690"/>
    <w:rsid w:val="001B5756"/>
    <w:rsid w:val="001B59F1"/>
    <w:rsid w:val="001B771D"/>
    <w:rsid w:val="001C00DF"/>
    <w:rsid w:val="001C1E27"/>
    <w:rsid w:val="001C1FF7"/>
    <w:rsid w:val="001C2B26"/>
    <w:rsid w:val="001C2BDF"/>
    <w:rsid w:val="001C34C7"/>
    <w:rsid w:val="001C3507"/>
    <w:rsid w:val="001C3607"/>
    <w:rsid w:val="001C4489"/>
    <w:rsid w:val="001C5702"/>
    <w:rsid w:val="001C5B0F"/>
    <w:rsid w:val="001C7B8B"/>
    <w:rsid w:val="001D054B"/>
    <w:rsid w:val="001D0743"/>
    <w:rsid w:val="001D2B7C"/>
    <w:rsid w:val="001D35A5"/>
    <w:rsid w:val="001D37FF"/>
    <w:rsid w:val="001D4707"/>
    <w:rsid w:val="001D5B69"/>
    <w:rsid w:val="001D5F42"/>
    <w:rsid w:val="001D6430"/>
    <w:rsid w:val="001D6D87"/>
    <w:rsid w:val="001D76ED"/>
    <w:rsid w:val="001D7949"/>
    <w:rsid w:val="001E0F08"/>
    <w:rsid w:val="001E2597"/>
    <w:rsid w:val="001E2FF6"/>
    <w:rsid w:val="001E3358"/>
    <w:rsid w:val="001E3B02"/>
    <w:rsid w:val="001E53C7"/>
    <w:rsid w:val="001E7864"/>
    <w:rsid w:val="001E7D0C"/>
    <w:rsid w:val="001E7EF0"/>
    <w:rsid w:val="001F096B"/>
    <w:rsid w:val="001F0C89"/>
    <w:rsid w:val="001F389F"/>
    <w:rsid w:val="001F3E90"/>
    <w:rsid w:val="001F417F"/>
    <w:rsid w:val="001F462D"/>
    <w:rsid w:val="001F5523"/>
    <w:rsid w:val="001F6887"/>
    <w:rsid w:val="001F6AA4"/>
    <w:rsid w:val="001F6B60"/>
    <w:rsid w:val="001F7AD9"/>
    <w:rsid w:val="00200056"/>
    <w:rsid w:val="002001DE"/>
    <w:rsid w:val="002003C5"/>
    <w:rsid w:val="00200627"/>
    <w:rsid w:val="00201508"/>
    <w:rsid w:val="002023AB"/>
    <w:rsid w:val="00204941"/>
    <w:rsid w:val="00205C28"/>
    <w:rsid w:val="00207CDA"/>
    <w:rsid w:val="00210406"/>
    <w:rsid w:val="00210E32"/>
    <w:rsid w:val="002112C0"/>
    <w:rsid w:val="00211447"/>
    <w:rsid w:val="002118DB"/>
    <w:rsid w:val="00212076"/>
    <w:rsid w:val="002128B0"/>
    <w:rsid w:val="00212BC0"/>
    <w:rsid w:val="00213428"/>
    <w:rsid w:val="002146D8"/>
    <w:rsid w:val="0021484A"/>
    <w:rsid w:val="00214D5D"/>
    <w:rsid w:val="00215E00"/>
    <w:rsid w:val="00216750"/>
    <w:rsid w:val="00216956"/>
    <w:rsid w:val="00217C63"/>
    <w:rsid w:val="00220359"/>
    <w:rsid w:val="00221C0A"/>
    <w:rsid w:val="002223AA"/>
    <w:rsid w:val="00223050"/>
    <w:rsid w:val="00223BF2"/>
    <w:rsid w:val="0022556A"/>
    <w:rsid w:val="0022692E"/>
    <w:rsid w:val="00226A2E"/>
    <w:rsid w:val="00231C7A"/>
    <w:rsid w:val="00233045"/>
    <w:rsid w:val="002347B0"/>
    <w:rsid w:val="002353F8"/>
    <w:rsid w:val="00235D87"/>
    <w:rsid w:val="002365B3"/>
    <w:rsid w:val="0023667C"/>
    <w:rsid w:val="0023701B"/>
    <w:rsid w:val="0023792C"/>
    <w:rsid w:val="00240F16"/>
    <w:rsid w:val="0024124A"/>
    <w:rsid w:val="00242F77"/>
    <w:rsid w:val="0024437C"/>
    <w:rsid w:val="002460A7"/>
    <w:rsid w:val="002460B4"/>
    <w:rsid w:val="00246124"/>
    <w:rsid w:val="002469E3"/>
    <w:rsid w:val="00246E68"/>
    <w:rsid w:val="0024769B"/>
    <w:rsid w:val="00250384"/>
    <w:rsid w:val="002505ED"/>
    <w:rsid w:val="00250680"/>
    <w:rsid w:val="002506BB"/>
    <w:rsid w:val="0025241C"/>
    <w:rsid w:val="00252ABD"/>
    <w:rsid w:val="00252EDA"/>
    <w:rsid w:val="00253099"/>
    <w:rsid w:val="002532F0"/>
    <w:rsid w:val="0025360F"/>
    <w:rsid w:val="00253745"/>
    <w:rsid w:val="0025398F"/>
    <w:rsid w:val="00253B65"/>
    <w:rsid w:val="0025510C"/>
    <w:rsid w:val="00257E6B"/>
    <w:rsid w:val="00257F70"/>
    <w:rsid w:val="00260060"/>
    <w:rsid w:val="00260516"/>
    <w:rsid w:val="00261A85"/>
    <w:rsid w:val="002626CE"/>
    <w:rsid w:val="00263FEA"/>
    <w:rsid w:val="0026608B"/>
    <w:rsid w:val="0027281A"/>
    <w:rsid w:val="002729D2"/>
    <w:rsid w:val="0027485B"/>
    <w:rsid w:val="00276CD0"/>
    <w:rsid w:val="0027722E"/>
    <w:rsid w:val="0027753D"/>
    <w:rsid w:val="00277CB3"/>
    <w:rsid w:val="002825A2"/>
    <w:rsid w:val="0028339F"/>
    <w:rsid w:val="002834C4"/>
    <w:rsid w:val="00283D2D"/>
    <w:rsid w:val="002843DC"/>
    <w:rsid w:val="00287C04"/>
    <w:rsid w:val="00287C87"/>
    <w:rsid w:val="002904EA"/>
    <w:rsid w:val="002917EF"/>
    <w:rsid w:val="00292205"/>
    <w:rsid w:val="00293C9A"/>
    <w:rsid w:val="00294EB8"/>
    <w:rsid w:val="00295AA2"/>
    <w:rsid w:val="00296F23"/>
    <w:rsid w:val="002978C6"/>
    <w:rsid w:val="002A167D"/>
    <w:rsid w:val="002A220E"/>
    <w:rsid w:val="002A2901"/>
    <w:rsid w:val="002A4DFD"/>
    <w:rsid w:val="002A77FE"/>
    <w:rsid w:val="002B0777"/>
    <w:rsid w:val="002B0931"/>
    <w:rsid w:val="002B1453"/>
    <w:rsid w:val="002B16EE"/>
    <w:rsid w:val="002B1D1E"/>
    <w:rsid w:val="002B42BA"/>
    <w:rsid w:val="002B59A4"/>
    <w:rsid w:val="002B5A9A"/>
    <w:rsid w:val="002B74C9"/>
    <w:rsid w:val="002B7881"/>
    <w:rsid w:val="002C020D"/>
    <w:rsid w:val="002C050F"/>
    <w:rsid w:val="002C0D8F"/>
    <w:rsid w:val="002C1238"/>
    <w:rsid w:val="002C12E6"/>
    <w:rsid w:val="002C1819"/>
    <w:rsid w:val="002C1CB0"/>
    <w:rsid w:val="002C1DD4"/>
    <w:rsid w:val="002C3176"/>
    <w:rsid w:val="002C3985"/>
    <w:rsid w:val="002C59A9"/>
    <w:rsid w:val="002C5C71"/>
    <w:rsid w:val="002C609E"/>
    <w:rsid w:val="002C65BD"/>
    <w:rsid w:val="002C67E4"/>
    <w:rsid w:val="002C7654"/>
    <w:rsid w:val="002D094E"/>
    <w:rsid w:val="002D1471"/>
    <w:rsid w:val="002D313D"/>
    <w:rsid w:val="002D3E8D"/>
    <w:rsid w:val="002D46BF"/>
    <w:rsid w:val="002D46C6"/>
    <w:rsid w:val="002D4E21"/>
    <w:rsid w:val="002D5DA7"/>
    <w:rsid w:val="002D73B9"/>
    <w:rsid w:val="002D7FEE"/>
    <w:rsid w:val="002E0D82"/>
    <w:rsid w:val="002E29EB"/>
    <w:rsid w:val="002E2CD4"/>
    <w:rsid w:val="002E41F0"/>
    <w:rsid w:val="002E466A"/>
    <w:rsid w:val="002E4763"/>
    <w:rsid w:val="002E47D8"/>
    <w:rsid w:val="002E519E"/>
    <w:rsid w:val="002E5CB9"/>
    <w:rsid w:val="002E5E86"/>
    <w:rsid w:val="002E753D"/>
    <w:rsid w:val="002F14C7"/>
    <w:rsid w:val="002F1DA3"/>
    <w:rsid w:val="002F38A8"/>
    <w:rsid w:val="002F4B8D"/>
    <w:rsid w:val="002F51A2"/>
    <w:rsid w:val="002F662A"/>
    <w:rsid w:val="002F6D19"/>
    <w:rsid w:val="002F7442"/>
    <w:rsid w:val="002F7885"/>
    <w:rsid w:val="00300B83"/>
    <w:rsid w:val="00301047"/>
    <w:rsid w:val="00301149"/>
    <w:rsid w:val="0030200E"/>
    <w:rsid w:val="00302498"/>
    <w:rsid w:val="0030256F"/>
    <w:rsid w:val="003044AE"/>
    <w:rsid w:val="00305647"/>
    <w:rsid w:val="003062BB"/>
    <w:rsid w:val="00306D57"/>
    <w:rsid w:val="00312576"/>
    <w:rsid w:val="0031271A"/>
    <w:rsid w:val="00313689"/>
    <w:rsid w:val="0031540B"/>
    <w:rsid w:val="00315C93"/>
    <w:rsid w:val="00315E9D"/>
    <w:rsid w:val="003161D6"/>
    <w:rsid w:val="003164D3"/>
    <w:rsid w:val="00316894"/>
    <w:rsid w:val="00316C6F"/>
    <w:rsid w:val="003234F6"/>
    <w:rsid w:val="0032398D"/>
    <w:rsid w:val="00324A60"/>
    <w:rsid w:val="00325365"/>
    <w:rsid w:val="0032540B"/>
    <w:rsid w:val="00330E60"/>
    <w:rsid w:val="00331B66"/>
    <w:rsid w:val="00331F84"/>
    <w:rsid w:val="003320C4"/>
    <w:rsid w:val="00332725"/>
    <w:rsid w:val="00332B7F"/>
    <w:rsid w:val="00332C55"/>
    <w:rsid w:val="00332E0C"/>
    <w:rsid w:val="003334D1"/>
    <w:rsid w:val="00337EB4"/>
    <w:rsid w:val="003400FD"/>
    <w:rsid w:val="00340AC3"/>
    <w:rsid w:val="0034136E"/>
    <w:rsid w:val="00341E53"/>
    <w:rsid w:val="0034349C"/>
    <w:rsid w:val="003437D5"/>
    <w:rsid w:val="00343FC0"/>
    <w:rsid w:val="00344A0D"/>
    <w:rsid w:val="003450AA"/>
    <w:rsid w:val="003467C8"/>
    <w:rsid w:val="0035055B"/>
    <w:rsid w:val="0035270D"/>
    <w:rsid w:val="00352993"/>
    <w:rsid w:val="00356AC9"/>
    <w:rsid w:val="00360AA3"/>
    <w:rsid w:val="003614B5"/>
    <w:rsid w:val="003614C4"/>
    <w:rsid w:val="00361610"/>
    <w:rsid w:val="00361D0D"/>
    <w:rsid w:val="003621BC"/>
    <w:rsid w:val="003633CE"/>
    <w:rsid w:val="003633E0"/>
    <w:rsid w:val="0036415C"/>
    <w:rsid w:val="003649FA"/>
    <w:rsid w:val="00364E58"/>
    <w:rsid w:val="0036514C"/>
    <w:rsid w:val="00365CA4"/>
    <w:rsid w:val="00365E40"/>
    <w:rsid w:val="0036624A"/>
    <w:rsid w:val="00367CDB"/>
    <w:rsid w:val="00371E8D"/>
    <w:rsid w:val="00372492"/>
    <w:rsid w:val="00373215"/>
    <w:rsid w:val="00373C84"/>
    <w:rsid w:val="00373F8B"/>
    <w:rsid w:val="003741A5"/>
    <w:rsid w:val="00375747"/>
    <w:rsid w:val="00376004"/>
    <w:rsid w:val="0037756A"/>
    <w:rsid w:val="00377DA5"/>
    <w:rsid w:val="003807E0"/>
    <w:rsid w:val="00380844"/>
    <w:rsid w:val="00380880"/>
    <w:rsid w:val="00383BDB"/>
    <w:rsid w:val="0038495F"/>
    <w:rsid w:val="003854BE"/>
    <w:rsid w:val="003854FD"/>
    <w:rsid w:val="00385B0F"/>
    <w:rsid w:val="00391A76"/>
    <w:rsid w:val="00391F40"/>
    <w:rsid w:val="00392765"/>
    <w:rsid w:val="0039349F"/>
    <w:rsid w:val="00394783"/>
    <w:rsid w:val="003948A2"/>
    <w:rsid w:val="0039495D"/>
    <w:rsid w:val="00394C67"/>
    <w:rsid w:val="003963C3"/>
    <w:rsid w:val="00397542"/>
    <w:rsid w:val="003978C4"/>
    <w:rsid w:val="003A1EE3"/>
    <w:rsid w:val="003A2B34"/>
    <w:rsid w:val="003A2BF0"/>
    <w:rsid w:val="003A371B"/>
    <w:rsid w:val="003A3AD5"/>
    <w:rsid w:val="003A4676"/>
    <w:rsid w:val="003A4ED6"/>
    <w:rsid w:val="003A558A"/>
    <w:rsid w:val="003A76DD"/>
    <w:rsid w:val="003A77AA"/>
    <w:rsid w:val="003A7C8B"/>
    <w:rsid w:val="003B03B8"/>
    <w:rsid w:val="003B0B53"/>
    <w:rsid w:val="003B220C"/>
    <w:rsid w:val="003B39E4"/>
    <w:rsid w:val="003B5F62"/>
    <w:rsid w:val="003B725B"/>
    <w:rsid w:val="003C01A3"/>
    <w:rsid w:val="003C0355"/>
    <w:rsid w:val="003C15F2"/>
    <w:rsid w:val="003C193A"/>
    <w:rsid w:val="003C1B53"/>
    <w:rsid w:val="003C2872"/>
    <w:rsid w:val="003C2935"/>
    <w:rsid w:val="003C308F"/>
    <w:rsid w:val="003C38AB"/>
    <w:rsid w:val="003C4C6E"/>
    <w:rsid w:val="003C5A04"/>
    <w:rsid w:val="003C612A"/>
    <w:rsid w:val="003C7B3A"/>
    <w:rsid w:val="003C7E5C"/>
    <w:rsid w:val="003D09EF"/>
    <w:rsid w:val="003D2016"/>
    <w:rsid w:val="003D2398"/>
    <w:rsid w:val="003D3E3D"/>
    <w:rsid w:val="003D4214"/>
    <w:rsid w:val="003D69F7"/>
    <w:rsid w:val="003D6BA7"/>
    <w:rsid w:val="003D7CFE"/>
    <w:rsid w:val="003E205C"/>
    <w:rsid w:val="003E23C4"/>
    <w:rsid w:val="003E23C9"/>
    <w:rsid w:val="003E3B96"/>
    <w:rsid w:val="003E461D"/>
    <w:rsid w:val="003E4640"/>
    <w:rsid w:val="003E4814"/>
    <w:rsid w:val="003E4A44"/>
    <w:rsid w:val="003E77B1"/>
    <w:rsid w:val="003E7B63"/>
    <w:rsid w:val="003F098B"/>
    <w:rsid w:val="003F1DF7"/>
    <w:rsid w:val="003F208C"/>
    <w:rsid w:val="003F28FA"/>
    <w:rsid w:val="003F33C0"/>
    <w:rsid w:val="003F34BC"/>
    <w:rsid w:val="003F4292"/>
    <w:rsid w:val="003F5C09"/>
    <w:rsid w:val="003F6F79"/>
    <w:rsid w:val="003F783F"/>
    <w:rsid w:val="003F7C87"/>
    <w:rsid w:val="00400158"/>
    <w:rsid w:val="00400FB6"/>
    <w:rsid w:val="00401A55"/>
    <w:rsid w:val="00402A55"/>
    <w:rsid w:val="00403A07"/>
    <w:rsid w:val="00403FEB"/>
    <w:rsid w:val="00405A29"/>
    <w:rsid w:val="004068CF"/>
    <w:rsid w:val="00406E96"/>
    <w:rsid w:val="004076B8"/>
    <w:rsid w:val="004078E5"/>
    <w:rsid w:val="00407B80"/>
    <w:rsid w:val="004108B2"/>
    <w:rsid w:val="00410994"/>
    <w:rsid w:val="00410C0D"/>
    <w:rsid w:val="0041132F"/>
    <w:rsid w:val="0041163C"/>
    <w:rsid w:val="00411EF0"/>
    <w:rsid w:val="00412805"/>
    <w:rsid w:val="00412B07"/>
    <w:rsid w:val="00412EDB"/>
    <w:rsid w:val="00413022"/>
    <w:rsid w:val="00414821"/>
    <w:rsid w:val="00414E42"/>
    <w:rsid w:val="00416B51"/>
    <w:rsid w:val="00416C95"/>
    <w:rsid w:val="00416CB8"/>
    <w:rsid w:val="004179C2"/>
    <w:rsid w:val="00420029"/>
    <w:rsid w:val="00420188"/>
    <w:rsid w:val="004201DE"/>
    <w:rsid w:val="00420F2D"/>
    <w:rsid w:val="0042103C"/>
    <w:rsid w:val="00421A6D"/>
    <w:rsid w:val="00421B02"/>
    <w:rsid w:val="00421B62"/>
    <w:rsid w:val="00421E09"/>
    <w:rsid w:val="00422CD2"/>
    <w:rsid w:val="0042352B"/>
    <w:rsid w:val="00424D6E"/>
    <w:rsid w:val="00430347"/>
    <w:rsid w:val="00430ADC"/>
    <w:rsid w:val="00431233"/>
    <w:rsid w:val="0043143F"/>
    <w:rsid w:val="00431B5E"/>
    <w:rsid w:val="00431F9B"/>
    <w:rsid w:val="004332C0"/>
    <w:rsid w:val="004336E3"/>
    <w:rsid w:val="00433E7E"/>
    <w:rsid w:val="00434100"/>
    <w:rsid w:val="00434122"/>
    <w:rsid w:val="0043644A"/>
    <w:rsid w:val="0044014F"/>
    <w:rsid w:val="00441920"/>
    <w:rsid w:val="00442060"/>
    <w:rsid w:val="004425D5"/>
    <w:rsid w:val="0044395D"/>
    <w:rsid w:val="00443F4D"/>
    <w:rsid w:val="004443C8"/>
    <w:rsid w:val="00444737"/>
    <w:rsid w:val="00445387"/>
    <w:rsid w:val="004456AB"/>
    <w:rsid w:val="00446F6A"/>
    <w:rsid w:val="0044755E"/>
    <w:rsid w:val="004510AD"/>
    <w:rsid w:val="004517D7"/>
    <w:rsid w:val="00451B61"/>
    <w:rsid w:val="00452339"/>
    <w:rsid w:val="004525D7"/>
    <w:rsid w:val="00452670"/>
    <w:rsid w:val="0045268C"/>
    <w:rsid w:val="00452F7B"/>
    <w:rsid w:val="004531D5"/>
    <w:rsid w:val="00454423"/>
    <w:rsid w:val="00455F5E"/>
    <w:rsid w:val="0045681D"/>
    <w:rsid w:val="00456BE3"/>
    <w:rsid w:val="004609EF"/>
    <w:rsid w:val="00460A9A"/>
    <w:rsid w:val="004611DB"/>
    <w:rsid w:val="00462842"/>
    <w:rsid w:val="00462F19"/>
    <w:rsid w:val="004638D2"/>
    <w:rsid w:val="00463C73"/>
    <w:rsid w:val="00464D13"/>
    <w:rsid w:val="0046572A"/>
    <w:rsid w:val="004658DA"/>
    <w:rsid w:val="00465FDE"/>
    <w:rsid w:val="0046770B"/>
    <w:rsid w:val="00467897"/>
    <w:rsid w:val="00470B82"/>
    <w:rsid w:val="004730EA"/>
    <w:rsid w:val="004738CD"/>
    <w:rsid w:val="00473DB5"/>
    <w:rsid w:val="00474763"/>
    <w:rsid w:val="004755DE"/>
    <w:rsid w:val="004759EC"/>
    <w:rsid w:val="004764EA"/>
    <w:rsid w:val="0047761E"/>
    <w:rsid w:val="0047777D"/>
    <w:rsid w:val="00482774"/>
    <w:rsid w:val="0048299A"/>
    <w:rsid w:val="004835F6"/>
    <w:rsid w:val="00483A25"/>
    <w:rsid w:val="00483C51"/>
    <w:rsid w:val="00484BE4"/>
    <w:rsid w:val="00485A01"/>
    <w:rsid w:val="00486ACE"/>
    <w:rsid w:val="004879CC"/>
    <w:rsid w:val="00487D0C"/>
    <w:rsid w:val="0049050B"/>
    <w:rsid w:val="00490718"/>
    <w:rsid w:val="004907EE"/>
    <w:rsid w:val="00491F54"/>
    <w:rsid w:val="004930EA"/>
    <w:rsid w:val="0049391D"/>
    <w:rsid w:val="00493E52"/>
    <w:rsid w:val="004A06C4"/>
    <w:rsid w:val="004A0FDA"/>
    <w:rsid w:val="004A35E8"/>
    <w:rsid w:val="004A3649"/>
    <w:rsid w:val="004A3C2A"/>
    <w:rsid w:val="004A4160"/>
    <w:rsid w:val="004A454E"/>
    <w:rsid w:val="004A4C18"/>
    <w:rsid w:val="004A4D08"/>
    <w:rsid w:val="004A548D"/>
    <w:rsid w:val="004A6333"/>
    <w:rsid w:val="004A72E4"/>
    <w:rsid w:val="004A7C16"/>
    <w:rsid w:val="004B2FC0"/>
    <w:rsid w:val="004B304F"/>
    <w:rsid w:val="004B36A4"/>
    <w:rsid w:val="004B5469"/>
    <w:rsid w:val="004B585C"/>
    <w:rsid w:val="004B598F"/>
    <w:rsid w:val="004B5AF6"/>
    <w:rsid w:val="004B6B78"/>
    <w:rsid w:val="004B7E55"/>
    <w:rsid w:val="004C1FB1"/>
    <w:rsid w:val="004C4725"/>
    <w:rsid w:val="004C4E5F"/>
    <w:rsid w:val="004C5749"/>
    <w:rsid w:val="004C5F2C"/>
    <w:rsid w:val="004D0D38"/>
    <w:rsid w:val="004D10CC"/>
    <w:rsid w:val="004D316B"/>
    <w:rsid w:val="004D333D"/>
    <w:rsid w:val="004D3EC2"/>
    <w:rsid w:val="004D5813"/>
    <w:rsid w:val="004D5A2A"/>
    <w:rsid w:val="004D5BA3"/>
    <w:rsid w:val="004D5E84"/>
    <w:rsid w:val="004D6145"/>
    <w:rsid w:val="004D78F1"/>
    <w:rsid w:val="004E1C86"/>
    <w:rsid w:val="004E2199"/>
    <w:rsid w:val="004E21C1"/>
    <w:rsid w:val="004E2C25"/>
    <w:rsid w:val="004E31A7"/>
    <w:rsid w:val="004E336E"/>
    <w:rsid w:val="004E5192"/>
    <w:rsid w:val="004E53D3"/>
    <w:rsid w:val="004E57F3"/>
    <w:rsid w:val="004F100F"/>
    <w:rsid w:val="004F1B11"/>
    <w:rsid w:val="004F3626"/>
    <w:rsid w:val="004F37F4"/>
    <w:rsid w:val="004F3C4E"/>
    <w:rsid w:val="004F45C7"/>
    <w:rsid w:val="004F4F52"/>
    <w:rsid w:val="004F54AC"/>
    <w:rsid w:val="004F5996"/>
    <w:rsid w:val="004F6BD4"/>
    <w:rsid w:val="00500517"/>
    <w:rsid w:val="00503085"/>
    <w:rsid w:val="00503C67"/>
    <w:rsid w:val="0050541E"/>
    <w:rsid w:val="005054D3"/>
    <w:rsid w:val="00505929"/>
    <w:rsid w:val="00505ED8"/>
    <w:rsid w:val="00506436"/>
    <w:rsid w:val="005079F5"/>
    <w:rsid w:val="00507F10"/>
    <w:rsid w:val="00510439"/>
    <w:rsid w:val="00513AE8"/>
    <w:rsid w:val="00513CCE"/>
    <w:rsid w:val="005159F9"/>
    <w:rsid w:val="00516B0A"/>
    <w:rsid w:val="00520867"/>
    <w:rsid w:val="00520881"/>
    <w:rsid w:val="00522DE8"/>
    <w:rsid w:val="00522FAE"/>
    <w:rsid w:val="00524289"/>
    <w:rsid w:val="00524D40"/>
    <w:rsid w:val="005257F6"/>
    <w:rsid w:val="00526436"/>
    <w:rsid w:val="00530124"/>
    <w:rsid w:val="00530149"/>
    <w:rsid w:val="005314B9"/>
    <w:rsid w:val="00531530"/>
    <w:rsid w:val="00531DDD"/>
    <w:rsid w:val="005339D3"/>
    <w:rsid w:val="0053403B"/>
    <w:rsid w:val="00534CC1"/>
    <w:rsid w:val="00535698"/>
    <w:rsid w:val="0053646D"/>
    <w:rsid w:val="005372EB"/>
    <w:rsid w:val="00543B25"/>
    <w:rsid w:val="005451EC"/>
    <w:rsid w:val="00545A53"/>
    <w:rsid w:val="005460AB"/>
    <w:rsid w:val="005460CE"/>
    <w:rsid w:val="005464E8"/>
    <w:rsid w:val="00546524"/>
    <w:rsid w:val="005467E1"/>
    <w:rsid w:val="005469C0"/>
    <w:rsid w:val="005474C6"/>
    <w:rsid w:val="0054773E"/>
    <w:rsid w:val="00550548"/>
    <w:rsid w:val="00551731"/>
    <w:rsid w:val="00552BD3"/>
    <w:rsid w:val="00553742"/>
    <w:rsid w:val="00554494"/>
    <w:rsid w:val="00554A6F"/>
    <w:rsid w:val="005554A8"/>
    <w:rsid w:val="0056233B"/>
    <w:rsid w:val="00563F18"/>
    <w:rsid w:val="0056523D"/>
    <w:rsid w:val="00567CFF"/>
    <w:rsid w:val="0057068C"/>
    <w:rsid w:val="0057083F"/>
    <w:rsid w:val="00570AB3"/>
    <w:rsid w:val="005721F7"/>
    <w:rsid w:val="005728BA"/>
    <w:rsid w:val="00573169"/>
    <w:rsid w:val="00574098"/>
    <w:rsid w:val="005740AA"/>
    <w:rsid w:val="00574A17"/>
    <w:rsid w:val="00575AFB"/>
    <w:rsid w:val="00575D55"/>
    <w:rsid w:val="00576702"/>
    <w:rsid w:val="00576A79"/>
    <w:rsid w:val="00576F98"/>
    <w:rsid w:val="00577A19"/>
    <w:rsid w:val="00581E8A"/>
    <w:rsid w:val="005820C3"/>
    <w:rsid w:val="00583075"/>
    <w:rsid w:val="00584429"/>
    <w:rsid w:val="00584D77"/>
    <w:rsid w:val="00584DF0"/>
    <w:rsid w:val="005855FE"/>
    <w:rsid w:val="00586F9C"/>
    <w:rsid w:val="00590699"/>
    <w:rsid w:val="0059107A"/>
    <w:rsid w:val="00591B6D"/>
    <w:rsid w:val="00593730"/>
    <w:rsid w:val="00593A3F"/>
    <w:rsid w:val="00593CD7"/>
    <w:rsid w:val="00594CD5"/>
    <w:rsid w:val="00594F51"/>
    <w:rsid w:val="005A132E"/>
    <w:rsid w:val="005A1467"/>
    <w:rsid w:val="005A15B5"/>
    <w:rsid w:val="005A17F7"/>
    <w:rsid w:val="005A1DD2"/>
    <w:rsid w:val="005A1E93"/>
    <w:rsid w:val="005A2F0E"/>
    <w:rsid w:val="005A3CF4"/>
    <w:rsid w:val="005A441C"/>
    <w:rsid w:val="005A4952"/>
    <w:rsid w:val="005A6363"/>
    <w:rsid w:val="005A6471"/>
    <w:rsid w:val="005A6D18"/>
    <w:rsid w:val="005A7A85"/>
    <w:rsid w:val="005B1499"/>
    <w:rsid w:val="005B17C6"/>
    <w:rsid w:val="005B1B33"/>
    <w:rsid w:val="005B3F6B"/>
    <w:rsid w:val="005B44B9"/>
    <w:rsid w:val="005B6F0D"/>
    <w:rsid w:val="005B79AE"/>
    <w:rsid w:val="005C0A63"/>
    <w:rsid w:val="005C11BB"/>
    <w:rsid w:val="005C1293"/>
    <w:rsid w:val="005C12CD"/>
    <w:rsid w:val="005C18D3"/>
    <w:rsid w:val="005C1E1D"/>
    <w:rsid w:val="005C2354"/>
    <w:rsid w:val="005C2768"/>
    <w:rsid w:val="005C2AFB"/>
    <w:rsid w:val="005C5455"/>
    <w:rsid w:val="005C5A6E"/>
    <w:rsid w:val="005C5B49"/>
    <w:rsid w:val="005C5E2F"/>
    <w:rsid w:val="005C7566"/>
    <w:rsid w:val="005D081D"/>
    <w:rsid w:val="005D136F"/>
    <w:rsid w:val="005D248D"/>
    <w:rsid w:val="005D3AE3"/>
    <w:rsid w:val="005D4643"/>
    <w:rsid w:val="005D4850"/>
    <w:rsid w:val="005D657A"/>
    <w:rsid w:val="005D6A75"/>
    <w:rsid w:val="005D78F7"/>
    <w:rsid w:val="005D7C46"/>
    <w:rsid w:val="005E01CC"/>
    <w:rsid w:val="005E1188"/>
    <w:rsid w:val="005E1195"/>
    <w:rsid w:val="005E1B7E"/>
    <w:rsid w:val="005E2FFC"/>
    <w:rsid w:val="005E3351"/>
    <w:rsid w:val="005E3C6C"/>
    <w:rsid w:val="005E62D6"/>
    <w:rsid w:val="005E64E4"/>
    <w:rsid w:val="005E65A6"/>
    <w:rsid w:val="005F0067"/>
    <w:rsid w:val="005F1000"/>
    <w:rsid w:val="005F1063"/>
    <w:rsid w:val="005F1593"/>
    <w:rsid w:val="005F1F4F"/>
    <w:rsid w:val="005F2141"/>
    <w:rsid w:val="005F24CE"/>
    <w:rsid w:val="005F2BBD"/>
    <w:rsid w:val="005F53B8"/>
    <w:rsid w:val="005F637C"/>
    <w:rsid w:val="005F6A2D"/>
    <w:rsid w:val="005F7CF4"/>
    <w:rsid w:val="00600A95"/>
    <w:rsid w:val="0060199D"/>
    <w:rsid w:val="00601B45"/>
    <w:rsid w:val="00602DAE"/>
    <w:rsid w:val="00603053"/>
    <w:rsid w:val="00603CD4"/>
    <w:rsid w:val="00604167"/>
    <w:rsid w:val="00605234"/>
    <w:rsid w:val="00605D41"/>
    <w:rsid w:val="00605D46"/>
    <w:rsid w:val="00607A21"/>
    <w:rsid w:val="00610BDE"/>
    <w:rsid w:val="0061242C"/>
    <w:rsid w:val="00614C51"/>
    <w:rsid w:val="00614EF0"/>
    <w:rsid w:val="00616276"/>
    <w:rsid w:val="00616C14"/>
    <w:rsid w:val="00617A07"/>
    <w:rsid w:val="00620C50"/>
    <w:rsid w:val="00621B02"/>
    <w:rsid w:val="00621BAD"/>
    <w:rsid w:val="006221CA"/>
    <w:rsid w:val="006236CA"/>
    <w:rsid w:val="00623986"/>
    <w:rsid w:val="00623FA4"/>
    <w:rsid w:val="00624685"/>
    <w:rsid w:val="00624F0D"/>
    <w:rsid w:val="0062510B"/>
    <w:rsid w:val="006253A0"/>
    <w:rsid w:val="00625603"/>
    <w:rsid w:val="00626224"/>
    <w:rsid w:val="006306E4"/>
    <w:rsid w:val="00631100"/>
    <w:rsid w:val="00631220"/>
    <w:rsid w:val="00632FEA"/>
    <w:rsid w:val="0063305E"/>
    <w:rsid w:val="006335E8"/>
    <w:rsid w:val="00633D1A"/>
    <w:rsid w:val="0063649B"/>
    <w:rsid w:val="00636F57"/>
    <w:rsid w:val="00637AA0"/>
    <w:rsid w:val="00637F61"/>
    <w:rsid w:val="00640CBC"/>
    <w:rsid w:val="00642877"/>
    <w:rsid w:val="00643494"/>
    <w:rsid w:val="006436DF"/>
    <w:rsid w:val="0064416B"/>
    <w:rsid w:val="00644D02"/>
    <w:rsid w:val="0064518D"/>
    <w:rsid w:val="00646B2E"/>
    <w:rsid w:val="00646F9D"/>
    <w:rsid w:val="00647769"/>
    <w:rsid w:val="00647AB0"/>
    <w:rsid w:val="0065087C"/>
    <w:rsid w:val="00650FC9"/>
    <w:rsid w:val="0065254B"/>
    <w:rsid w:val="00652F18"/>
    <w:rsid w:val="00653190"/>
    <w:rsid w:val="006531CE"/>
    <w:rsid w:val="006534B0"/>
    <w:rsid w:val="00654F98"/>
    <w:rsid w:val="0065508F"/>
    <w:rsid w:val="00655651"/>
    <w:rsid w:val="00655B27"/>
    <w:rsid w:val="0065612C"/>
    <w:rsid w:val="00660766"/>
    <w:rsid w:val="00661526"/>
    <w:rsid w:val="00664C31"/>
    <w:rsid w:val="0066576F"/>
    <w:rsid w:val="006659EB"/>
    <w:rsid w:val="006663F3"/>
    <w:rsid w:val="0066731D"/>
    <w:rsid w:val="006703B8"/>
    <w:rsid w:val="00670D76"/>
    <w:rsid w:val="00671B11"/>
    <w:rsid w:val="00671BF6"/>
    <w:rsid w:val="00672342"/>
    <w:rsid w:val="00672832"/>
    <w:rsid w:val="00672E1F"/>
    <w:rsid w:val="00673393"/>
    <w:rsid w:val="00673EDB"/>
    <w:rsid w:val="00674893"/>
    <w:rsid w:val="0067647C"/>
    <w:rsid w:val="006769ED"/>
    <w:rsid w:val="006771B7"/>
    <w:rsid w:val="00677C39"/>
    <w:rsid w:val="006809A3"/>
    <w:rsid w:val="006809BB"/>
    <w:rsid w:val="0068199F"/>
    <w:rsid w:val="006822AC"/>
    <w:rsid w:val="00683555"/>
    <w:rsid w:val="0068455E"/>
    <w:rsid w:val="00684651"/>
    <w:rsid w:val="00685E9A"/>
    <w:rsid w:val="00686419"/>
    <w:rsid w:val="006868D3"/>
    <w:rsid w:val="00687879"/>
    <w:rsid w:val="00687B30"/>
    <w:rsid w:val="00691352"/>
    <w:rsid w:val="00691620"/>
    <w:rsid w:val="00693B06"/>
    <w:rsid w:val="00694792"/>
    <w:rsid w:val="00695B15"/>
    <w:rsid w:val="006968B2"/>
    <w:rsid w:val="00696FA3"/>
    <w:rsid w:val="00697C22"/>
    <w:rsid w:val="006A0BB2"/>
    <w:rsid w:val="006A1E44"/>
    <w:rsid w:val="006A2042"/>
    <w:rsid w:val="006A3487"/>
    <w:rsid w:val="006A3528"/>
    <w:rsid w:val="006A42F8"/>
    <w:rsid w:val="006A4409"/>
    <w:rsid w:val="006A6662"/>
    <w:rsid w:val="006A6D39"/>
    <w:rsid w:val="006A74D2"/>
    <w:rsid w:val="006A79A3"/>
    <w:rsid w:val="006A79A4"/>
    <w:rsid w:val="006B08C8"/>
    <w:rsid w:val="006B0AA2"/>
    <w:rsid w:val="006B22AE"/>
    <w:rsid w:val="006B2634"/>
    <w:rsid w:val="006B26C0"/>
    <w:rsid w:val="006B2D4F"/>
    <w:rsid w:val="006B348D"/>
    <w:rsid w:val="006B6282"/>
    <w:rsid w:val="006C024A"/>
    <w:rsid w:val="006C0DDC"/>
    <w:rsid w:val="006C1333"/>
    <w:rsid w:val="006C14B0"/>
    <w:rsid w:val="006C1711"/>
    <w:rsid w:val="006C2775"/>
    <w:rsid w:val="006C37B3"/>
    <w:rsid w:val="006C4108"/>
    <w:rsid w:val="006C46B1"/>
    <w:rsid w:val="006C5387"/>
    <w:rsid w:val="006C5B4A"/>
    <w:rsid w:val="006C5D7E"/>
    <w:rsid w:val="006C69E2"/>
    <w:rsid w:val="006D032A"/>
    <w:rsid w:val="006D15C0"/>
    <w:rsid w:val="006D36FA"/>
    <w:rsid w:val="006D411C"/>
    <w:rsid w:val="006D5812"/>
    <w:rsid w:val="006D5C0A"/>
    <w:rsid w:val="006D790D"/>
    <w:rsid w:val="006D7B86"/>
    <w:rsid w:val="006D7BDC"/>
    <w:rsid w:val="006E0852"/>
    <w:rsid w:val="006E0EEC"/>
    <w:rsid w:val="006E1898"/>
    <w:rsid w:val="006E4A8D"/>
    <w:rsid w:val="006E59E3"/>
    <w:rsid w:val="006E6A95"/>
    <w:rsid w:val="006F0803"/>
    <w:rsid w:val="006F106A"/>
    <w:rsid w:val="006F1982"/>
    <w:rsid w:val="006F19A7"/>
    <w:rsid w:val="006F212D"/>
    <w:rsid w:val="006F235E"/>
    <w:rsid w:val="006F3314"/>
    <w:rsid w:val="006F3CB6"/>
    <w:rsid w:val="006F40FE"/>
    <w:rsid w:val="006F44B8"/>
    <w:rsid w:val="006F470D"/>
    <w:rsid w:val="006F4A04"/>
    <w:rsid w:val="006F4C7F"/>
    <w:rsid w:val="006F5F52"/>
    <w:rsid w:val="006F6406"/>
    <w:rsid w:val="006F7243"/>
    <w:rsid w:val="00700E18"/>
    <w:rsid w:val="007011DB"/>
    <w:rsid w:val="00701EE5"/>
    <w:rsid w:val="00702071"/>
    <w:rsid w:val="00702861"/>
    <w:rsid w:val="00703251"/>
    <w:rsid w:val="00703E9E"/>
    <w:rsid w:val="00704A68"/>
    <w:rsid w:val="007056AA"/>
    <w:rsid w:val="00705E9A"/>
    <w:rsid w:val="007067E2"/>
    <w:rsid w:val="007117C0"/>
    <w:rsid w:val="00712A95"/>
    <w:rsid w:val="00714D7F"/>
    <w:rsid w:val="0071558C"/>
    <w:rsid w:val="00716802"/>
    <w:rsid w:val="00717D0F"/>
    <w:rsid w:val="007200BA"/>
    <w:rsid w:val="0072226B"/>
    <w:rsid w:val="00722604"/>
    <w:rsid w:val="00724301"/>
    <w:rsid w:val="00725DC4"/>
    <w:rsid w:val="00727F1E"/>
    <w:rsid w:val="007311CF"/>
    <w:rsid w:val="00731797"/>
    <w:rsid w:val="00735582"/>
    <w:rsid w:val="007366B6"/>
    <w:rsid w:val="00736D73"/>
    <w:rsid w:val="00741345"/>
    <w:rsid w:val="0074430A"/>
    <w:rsid w:val="0074466E"/>
    <w:rsid w:val="00745270"/>
    <w:rsid w:val="0074597D"/>
    <w:rsid w:val="0074714B"/>
    <w:rsid w:val="00747510"/>
    <w:rsid w:val="00747BFF"/>
    <w:rsid w:val="0075248A"/>
    <w:rsid w:val="007533B1"/>
    <w:rsid w:val="00754114"/>
    <w:rsid w:val="00754422"/>
    <w:rsid w:val="007549D6"/>
    <w:rsid w:val="007553C4"/>
    <w:rsid w:val="00755541"/>
    <w:rsid w:val="00756468"/>
    <w:rsid w:val="00757693"/>
    <w:rsid w:val="00760203"/>
    <w:rsid w:val="007604D5"/>
    <w:rsid w:val="00760CBD"/>
    <w:rsid w:val="00762B1A"/>
    <w:rsid w:val="007638EE"/>
    <w:rsid w:val="00763EC7"/>
    <w:rsid w:val="00766C0F"/>
    <w:rsid w:val="00767529"/>
    <w:rsid w:val="00770EC5"/>
    <w:rsid w:val="00774C04"/>
    <w:rsid w:val="00780760"/>
    <w:rsid w:val="0078288A"/>
    <w:rsid w:val="00782C0A"/>
    <w:rsid w:val="00782F20"/>
    <w:rsid w:val="00783366"/>
    <w:rsid w:val="00783376"/>
    <w:rsid w:val="007839DB"/>
    <w:rsid w:val="00783C60"/>
    <w:rsid w:val="00785729"/>
    <w:rsid w:val="00785A25"/>
    <w:rsid w:val="00786442"/>
    <w:rsid w:val="007868CA"/>
    <w:rsid w:val="007920A0"/>
    <w:rsid w:val="00793AA2"/>
    <w:rsid w:val="007955FB"/>
    <w:rsid w:val="007964C8"/>
    <w:rsid w:val="00796C03"/>
    <w:rsid w:val="007A00DE"/>
    <w:rsid w:val="007A185A"/>
    <w:rsid w:val="007A21C7"/>
    <w:rsid w:val="007A31B2"/>
    <w:rsid w:val="007A344B"/>
    <w:rsid w:val="007A4F15"/>
    <w:rsid w:val="007A54F4"/>
    <w:rsid w:val="007A5CC6"/>
    <w:rsid w:val="007A78F9"/>
    <w:rsid w:val="007A7D18"/>
    <w:rsid w:val="007B0765"/>
    <w:rsid w:val="007B1B14"/>
    <w:rsid w:val="007B1BA2"/>
    <w:rsid w:val="007B1C5F"/>
    <w:rsid w:val="007B21ED"/>
    <w:rsid w:val="007B33C2"/>
    <w:rsid w:val="007B3A20"/>
    <w:rsid w:val="007B40EF"/>
    <w:rsid w:val="007B4669"/>
    <w:rsid w:val="007B5B7C"/>
    <w:rsid w:val="007B68A3"/>
    <w:rsid w:val="007C08A8"/>
    <w:rsid w:val="007C124E"/>
    <w:rsid w:val="007C217D"/>
    <w:rsid w:val="007C3E09"/>
    <w:rsid w:val="007C4343"/>
    <w:rsid w:val="007C447B"/>
    <w:rsid w:val="007C4BEC"/>
    <w:rsid w:val="007C692E"/>
    <w:rsid w:val="007C6ABE"/>
    <w:rsid w:val="007C7501"/>
    <w:rsid w:val="007C7A3B"/>
    <w:rsid w:val="007C7DC1"/>
    <w:rsid w:val="007D0997"/>
    <w:rsid w:val="007D219B"/>
    <w:rsid w:val="007D2B43"/>
    <w:rsid w:val="007D2C43"/>
    <w:rsid w:val="007D348C"/>
    <w:rsid w:val="007D3B47"/>
    <w:rsid w:val="007D3B6D"/>
    <w:rsid w:val="007D57FC"/>
    <w:rsid w:val="007D6915"/>
    <w:rsid w:val="007D6FD7"/>
    <w:rsid w:val="007E0411"/>
    <w:rsid w:val="007E0887"/>
    <w:rsid w:val="007E219C"/>
    <w:rsid w:val="007E2AB4"/>
    <w:rsid w:val="007E5476"/>
    <w:rsid w:val="007E56AE"/>
    <w:rsid w:val="007E7CA5"/>
    <w:rsid w:val="007F04AC"/>
    <w:rsid w:val="007F0DF7"/>
    <w:rsid w:val="007F14BF"/>
    <w:rsid w:val="007F1ACF"/>
    <w:rsid w:val="007F2F21"/>
    <w:rsid w:val="007F3201"/>
    <w:rsid w:val="007F3624"/>
    <w:rsid w:val="007F40A2"/>
    <w:rsid w:val="007F40A6"/>
    <w:rsid w:val="007F4173"/>
    <w:rsid w:val="007F4E95"/>
    <w:rsid w:val="007F5547"/>
    <w:rsid w:val="007F61AC"/>
    <w:rsid w:val="007F67C7"/>
    <w:rsid w:val="007F7388"/>
    <w:rsid w:val="00800908"/>
    <w:rsid w:val="008015FE"/>
    <w:rsid w:val="00802C0D"/>
    <w:rsid w:val="00803A6F"/>
    <w:rsid w:val="008044A6"/>
    <w:rsid w:val="0080482B"/>
    <w:rsid w:val="00804861"/>
    <w:rsid w:val="008053FD"/>
    <w:rsid w:val="0080588A"/>
    <w:rsid w:val="008061CE"/>
    <w:rsid w:val="0080672D"/>
    <w:rsid w:val="00806923"/>
    <w:rsid w:val="0080725B"/>
    <w:rsid w:val="00810105"/>
    <w:rsid w:val="008126BD"/>
    <w:rsid w:val="00812B47"/>
    <w:rsid w:val="00812BEA"/>
    <w:rsid w:val="00814918"/>
    <w:rsid w:val="0081629F"/>
    <w:rsid w:val="00816432"/>
    <w:rsid w:val="00817B3D"/>
    <w:rsid w:val="00820B28"/>
    <w:rsid w:val="0082171D"/>
    <w:rsid w:val="00821902"/>
    <w:rsid w:val="00825395"/>
    <w:rsid w:val="00826F58"/>
    <w:rsid w:val="00827A2A"/>
    <w:rsid w:val="008305F8"/>
    <w:rsid w:val="00830B22"/>
    <w:rsid w:val="00831373"/>
    <w:rsid w:val="008320E6"/>
    <w:rsid w:val="00833961"/>
    <w:rsid w:val="00836827"/>
    <w:rsid w:val="00837779"/>
    <w:rsid w:val="0084025F"/>
    <w:rsid w:val="00840BE9"/>
    <w:rsid w:val="00841A74"/>
    <w:rsid w:val="0084290B"/>
    <w:rsid w:val="00843B96"/>
    <w:rsid w:val="0084504B"/>
    <w:rsid w:val="0084563A"/>
    <w:rsid w:val="00845981"/>
    <w:rsid w:val="00846802"/>
    <w:rsid w:val="00846A5C"/>
    <w:rsid w:val="00846FBE"/>
    <w:rsid w:val="0084760B"/>
    <w:rsid w:val="00850B45"/>
    <w:rsid w:val="00853200"/>
    <w:rsid w:val="008536CE"/>
    <w:rsid w:val="00853F05"/>
    <w:rsid w:val="00860B3B"/>
    <w:rsid w:val="00860B7A"/>
    <w:rsid w:val="00861347"/>
    <w:rsid w:val="00861E0A"/>
    <w:rsid w:val="00861ED2"/>
    <w:rsid w:val="00862621"/>
    <w:rsid w:val="008630DF"/>
    <w:rsid w:val="00864BFA"/>
    <w:rsid w:val="00864CE8"/>
    <w:rsid w:val="00866243"/>
    <w:rsid w:val="00866254"/>
    <w:rsid w:val="00866CF5"/>
    <w:rsid w:val="00870433"/>
    <w:rsid w:val="00870CC0"/>
    <w:rsid w:val="00871063"/>
    <w:rsid w:val="00871644"/>
    <w:rsid w:val="00872289"/>
    <w:rsid w:val="008722F0"/>
    <w:rsid w:val="008738E8"/>
    <w:rsid w:val="00874678"/>
    <w:rsid w:val="008763AE"/>
    <w:rsid w:val="00876A32"/>
    <w:rsid w:val="008779C6"/>
    <w:rsid w:val="00877DDB"/>
    <w:rsid w:val="008829BB"/>
    <w:rsid w:val="00882AE4"/>
    <w:rsid w:val="00882EC6"/>
    <w:rsid w:val="00883BCA"/>
    <w:rsid w:val="0088472A"/>
    <w:rsid w:val="00884995"/>
    <w:rsid w:val="00887777"/>
    <w:rsid w:val="00887BFD"/>
    <w:rsid w:val="008923E6"/>
    <w:rsid w:val="0089289F"/>
    <w:rsid w:val="008933D4"/>
    <w:rsid w:val="0089430A"/>
    <w:rsid w:val="00894C3D"/>
    <w:rsid w:val="008A00D6"/>
    <w:rsid w:val="008A0190"/>
    <w:rsid w:val="008A0991"/>
    <w:rsid w:val="008A2700"/>
    <w:rsid w:val="008A2CFA"/>
    <w:rsid w:val="008A4493"/>
    <w:rsid w:val="008A4E69"/>
    <w:rsid w:val="008A4EE5"/>
    <w:rsid w:val="008A59D3"/>
    <w:rsid w:val="008A5CAB"/>
    <w:rsid w:val="008A7752"/>
    <w:rsid w:val="008B0D45"/>
    <w:rsid w:val="008B0DE3"/>
    <w:rsid w:val="008B0E91"/>
    <w:rsid w:val="008B1B37"/>
    <w:rsid w:val="008B1C4C"/>
    <w:rsid w:val="008B3CA2"/>
    <w:rsid w:val="008B42C8"/>
    <w:rsid w:val="008B6630"/>
    <w:rsid w:val="008B7955"/>
    <w:rsid w:val="008B7A27"/>
    <w:rsid w:val="008C0DC5"/>
    <w:rsid w:val="008C1A4A"/>
    <w:rsid w:val="008C1BDF"/>
    <w:rsid w:val="008C360E"/>
    <w:rsid w:val="008C3A6B"/>
    <w:rsid w:val="008C42BD"/>
    <w:rsid w:val="008C4D32"/>
    <w:rsid w:val="008C5BFB"/>
    <w:rsid w:val="008C5E07"/>
    <w:rsid w:val="008C6DC9"/>
    <w:rsid w:val="008D07D4"/>
    <w:rsid w:val="008D0D16"/>
    <w:rsid w:val="008D31CC"/>
    <w:rsid w:val="008D34CE"/>
    <w:rsid w:val="008D3E02"/>
    <w:rsid w:val="008D4B2E"/>
    <w:rsid w:val="008D4D79"/>
    <w:rsid w:val="008D5BC1"/>
    <w:rsid w:val="008D5DC3"/>
    <w:rsid w:val="008D62B7"/>
    <w:rsid w:val="008D6607"/>
    <w:rsid w:val="008D675B"/>
    <w:rsid w:val="008D6C28"/>
    <w:rsid w:val="008D705E"/>
    <w:rsid w:val="008E104B"/>
    <w:rsid w:val="008E11E1"/>
    <w:rsid w:val="008E58BF"/>
    <w:rsid w:val="008E5F42"/>
    <w:rsid w:val="008E66D4"/>
    <w:rsid w:val="008E76C3"/>
    <w:rsid w:val="008F0170"/>
    <w:rsid w:val="008F05D2"/>
    <w:rsid w:val="008F0BC9"/>
    <w:rsid w:val="008F1DA5"/>
    <w:rsid w:val="008F2140"/>
    <w:rsid w:val="008F2AF9"/>
    <w:rsid w:val="008F36D3"/>
    <w:rsid w:val="008F3F83"/>
    <w:rsid w:val="008F5407"/>
    <w:rsid w:val="008F576A"/>
    <w:rsid w:val="008F6462"/>
    <w:rsid w:val="008F75F2"/>
    <w:rsid w:val="008F7704"/>
    <w:rsid w:val="008F7E3B"/>
    <w:rsid w:val="009005AE"/>
    <w:rsid w:val="009035B6"/>
    <w:rsid w:val="009046DA"/>
    <w:rsid w:val="00904894"/>
    <w:rsid w:val="00906ADD"/>
    <w:rsid w:val="00907251"/>
    <w:rsid w:val="00907420"/>
    <w:rsid w:val="009107F7"/>
    <w:rsid w:val="00910A8B"/>
    <w:rsid w:val="00911857"/>
    <w:rsid w:val="00911988"/>
    <w:rsid w:val="0091213C"/>
    <w:rsid w:val="00913286"/>
    <w:rsid w:val="00913EE8"/>
    <w:rsid w:val="00913F60"/>
    <w:rsid w:val="00915849"/>
    <w:rsid w:val="009161FE"/>
    <w:rsid w:val="009172D5"/>
    <w:rsid w:val="00920547"/>
    <w:rsid w:val="009215F9"/>
    <w:rsid w:val="00921D17"/>
    <w:rsid w:val="00921D6F"/>
    <w:rsid w:val="00922025"/>
    <w:rsid w:val="00922C46"/>
    <w:rsid w:val="00923789"/>
    <w:rsid w:val="0092395D"/>
    <w:rsid w:val="00923A91"/>
    <w:rsid w:val="00923AA2"/>
    <w:rsid w:val="0092524A"/>
    <w:rsid w:val="0092537C"/>
    <w:rsid w:val="00925487"/>
    <w:rsid w:val="009257A5"/>
    <w:rsid w:val="00931D27"/>
    <w:rsid w:val="00931FEC"/>
    <w:rsid w:val="00932708"/>
    <w:rsid w:val="00933061"/>
    <w:rsid w:val="009331CF"/>
    <w:rsid w:val="009332C6"/>
    <w:rsid w:val="00933FFE"/>
    <w:rsid w:val="00935C96"/>
    <w:rsid w:val="009371AC"/>
    <w:rsid w:val="00937203"/>
    <w:rsid w:val="00937ED5"/>
    <w:rsid w:val="00940476"/>
    <w:rsid w:val="00941817"/>
    <w:rsid w:val="00941EE2"/>
    <w:rsid w:val="00945776"/>
    <w:rsid w:val="00946088"/>
    <w:rsid w:val="00946094"/>
    <w:rsid w:val="00946812"/>
    <w:rsid w:val="00947105"/>
    <w:rsid w:val="00947E31"/>
    <w:rsid w:val="009505D3"/>
    <w:rsid w:val="00950DFC"/>
    <w:rsid w:val="009516A6"/>
    <w:rsid w:val="009529FC"/>
    <w:rsid w:val="00953954"/>
    <w:rsid w:val="009543DC"/>
    <w:rsid w:val="0095486B"/>
    <w:rsid w:val="00956C3B"/>
    <w:rsid w:val="0095744F"/>
    <w:rsid w:val="00957605"/>
    <w:rsid w:val="00960ED0"/>
    <w:rsid w:val="00962DF3"/>
    <w:rsid w:val="00965061"/>
    <w:rsid w:val="009655ED"/>
    <w:rsid w:val="0096562F"/>
    <w:rsid w:val="00965DD6"/>
    <w:rsid w:val="009664BA"/>
    <w:rsid w:val="00967E92"/>
    <w:rsid w:val="00967EC3"/>
    <w:rsid w:val="0097071C"/>
    <w:rsid w:val="009707BE"/>
    <w:rsid w:val="00970E0F"/>
    <w:rsid w:val="00971270"/>
    <w:rsid w:val="009713B6"/>
    <w:rsid w:val="0097257A"/>
    <w:rsid w:val="009726F5"/>
    <w:rsid w:val="00973FE4"/>
    <w:rsid w:val="00974D6D"/>
    <w:rsid w:val="00974E77"/>
    <w:rsid w:val="009751B3"/>
    <w:rsid w:val="0097522B"/>
    <w:rsid w:val="009755F6"/>
    <w:rsid w:val="00975BAE"/>
    <w:rsid w:val="009764A4"/>
    <w:rsid w:val="00976750"/>
    <w:rsid w:val="00977002"/>
    <w:rsid w:val="009800F1"/>
    <w:rsid w:val="00980465"/>
    <w:rsid w:val="00981CF2"/>
    <w:rsid w:val="0098209E"/>
    <w:rsid w:val="009824B9"/>
    <w:rsid w:val="009829B3"/>
    <w:rsid w:val="0098363E"/>
    <w:rsid w:val="00983BC3"/>
    <w:rsid w:val="009847BE"/>
    <w:rsid w:val="00984A74"/>
    <w:rsid w:val="00986627"/>
    <w:rsid w:val="00986804"/>
    <w:rsid w:val="00986965"/>
    <w:rsid w:val="009905E3"/>
    <w:rsid w:val="00991583"/>
    <w:rsid w:val="009918CF"/>
    <w:rsid w:val="00991D1F"/>
    <w:rsid w:val="00991EAC"/>
    <w:rsid w:val="00994267"/>
    <w:rsid w:val="009946D3"/>
    <w:rsid w:val="009972AD"/>
    <w:rsid w:val="0099797C"/>
    <w:rsid w:val="009A04E1"/>
    <w:rsid w:val="009A0B99"/>
    <w:rsid w:val="009A13DE"/>
    <w:rsid w:val="009A1499"/>
    <w:rsid w:val="009A1929"/>
    <w:rsid w:val="009A1E27"/>
    <w:rsid w:val="009A22CC"/>
    <w:rsid w:val="009A2381"/>
    <w:rsid w:val="009A36C2"/>
    <w:rsid w:val="009A3F1E"/>
    <w:rsid w:val="009A49FB"/>
    <w:rsid w:val="009A4C12"/>
    <w:rsid w:val="009A6A4E"/>
    <w:rsid w:val="009A6D96"/>
    <w:rsid w:val="009A77BF"/>
    <w:rsid w:val="009B07BD"/>
    <w:rsid w:val="009B2D85"/>
    <w:rsid w:val="009B36D5"/>
    <w:rsid w:val="009B3995"/>
    <w:rsid w:val="009B43CE"/>
    <w:rsid w:val="009B5FFB"/>
    <w:rsid w:val="009B7769"/>
    <w:rsid w:val="009C0AFE"/>
    <w:rsid w:val="009C10C5"/>
    <w:rsid w:val="009C2B04"/>
    <w:rsid w:val="009C37F3"/>
    <w:rsid w:val="009C3CAF"/>
    <w:rsid w:val="009C409E"/>
    <w:rsid w:val="009C411E"/>
    <w:rsid w:val="009C5701"/>
    <w:rsid w:val="009C641E"/>
    <w:rsid w:val="009C6C6A"/>
    <w:rsid w:val="009C6D73"/>
    <w:rsid w:val="009C7EF1"/>
    <w:rsid w:val="009D11BC"/>
    <w:rsid w:val="009D2B8A"/>
    <w:rsid w:val="009D2C09"/>
    <w:rsid w:val="009D42EB"/>
    <w:rsid w:val="009D4D01"/>
    <w:rsid w:val="009D50BC"/>
    <w:rsid w:val="009D52CD"/>
    <w:rsid w:val="009D5EF6"/>
    <w:rsid w:val="009D7481"/>
    <w:rsid w:val="009D7EE1"/>
    <w:rsid w:val="009E058F"/>
    <w:rsid w:val="009E08E6"/>
    <w:rsid w:val="009E10B1"/>
    <w:rsid w:val="009E14AB"/>
    <w:rsid w:val="009E1E6E"/>
    <w:rsid w:val="009E46DA"/>
    <w:rsid w:val="009E4757"/>
    <w:rsid w:val="009E5630"/>
    <w:rsid w:val="009E7044"/>
    <w:rsid w:val="009F0F32"/>
    <w:rsid w:val="009F136F"/>
    <w:rsid w:val="009F1921"/>
    <w:rsid w:val="009F2611"/>
    <w:rsid w:val="009F528B"/>
    <w:rsid w:val="009F65D9"/>
    <w:rsid w:val="009F69DB"/>
    <w:rsid w:val="00A00409"/>
    <w:rsid w:val="00A019E5"/>
    <w:rsid w:val="00A02084"/>
    <w:rsid w:val="00A02CAB"/>
    <w:rsid w:val="00A033C3"/>
    <w:rsid w:val="00A04132"/>
    <w:rsid w:val="00A05299"/>
    <w:rsid w:val="00A06E1A"/>
    <w:rsid w:val="00A07CBA"/>
    <w:rsid w:val="00A11496"/>
    <w:rsid w:val="00A12E9D"/>
    <w:rsid w:val="00A15642"/>
    <w:rsid w:val="00A173CF"/>
    <w:rsid w:val="00A1764E"/>
    <w:rsid w:val="00A17F73"/>
    <w:rsid w:val="00A204EF"/>
    <w:rsid w:val="00A2068F"/>
    <w:rsid w:val="00A2075D"/>
    <w:rsid w:val="00A211B8"/>
    <w:rsid w:val="00A22119"/>
    <w:rsid w:val="00A22D37"/>
    <w:rsid w:val="00A23AF7"/>
    <w:rsid w:val="00A259A5"/>
    <w:rsid w:val="00A26004"/>
    <w:rsid w:val="00A26672"/>
    <w:rsid w:val="00A3233B"/>
    <w:rsid w:val="00A32D96"/>
    <w:rsid w:val="00A356D0"/>
    <w:rsid w:val="00A35D2B"/>
    <w:rsid w:val="00A3724C"/>
    <w:rsid w:val="00A37E44"/>
    <w:rsid w:val="00A40651"/>
    <w:rsid w:val="00A40E08"/>
    <w:rsid w:val="00A412ED"/>
    <w:rsid w:val="00A41D45"/>
    <w:rsid w:val="00A422BF"/>
    <w:rsid w:val="00A423C7"/>
    <w:rsid w:val="00A436DA"/>
    <w:rsid w:val="00A449FE"/>
    <w:rsid w:val="00A501E3"/>
    <w:rsid w:val="00A50F75"/>
    <w:rsid w:val="00A51102"/>
    <w:rsid w:val="00A53197"/>
    <w:rsid w:val="00A539DC"/>
    <w:rsid w:val="00A55488"/>
    <w:rsid w:val="00A564BD"/>
    <w:rsid w:val="00A570E7"/>
    <w:rsid w:val="00A57CDC"/>
    <w:rsid w:val="00A60A50"/>
    <w:rsid w:val="00A60CC6"/>
    <w:rsid w:val="00A61716"/>
    <w:rsid w:val="00A65325"/>
    <w:rsid w:val="00A65373"/>
    <w:rsid w:val="00A65587"/>
    <w:rsid w:val="00A65653"/>
    <w:rsid w:val="00A65885"/>
    <w:rsid w:val="00A665EB"/>
    <w:rsid w:val="00A66784"/>
    <w:rsid w:val="00A66A93"/>
    <w:rsid w:val="00A67828"/>
    <w:rsid w:val="00A717D9"/>
    <w:rsid w:val="00A71FA8"/>
    <w:rsid w:val="00A72F21"/>
    <w:rsid w:val="00A73617"/>
    <w:rsid w:val="00A74360"/>
    <w:rsid w:val="00A74FC6"/>
    <w:rsid w:val="00A75287"/>
    <w:rsid w:val="00A7554E"/>
    <w:rsid w:val="00A75BDB"/>
    <w:rsid w:val="00A75C9D"/>
    <w:rsid w:val="00A76019"/>
    <w:rsid w:val="00A7601C"/>
    <w:rsid w:val="00A760AC"/>
    <w:rsid w:val="00A76C50"/>
    <w:rsid w:val="00A77879"/>
    <w:rsid w:val="00A803EC"/>
    <w:rsid w:val="00A83D90"/>
    <w:rsid w:val="00A83E96"/>
    <w:rsid w:val="00A8417D"/>
    <w:rsid w:val="00A84497"/>
    <w:rsid w:val="00A84780"/>
    <w:rsid w:val="00A867C2"/>
    <w:rsid w:val="00A86805"/>
    <w:rsid w:val="00A87466"/>
    <w:rsid w:val="00A914AB"/>
    <w:rsid w:val="00A92124"/>
    <w:rsid w:val="00A921D9"/>
    <w:rsid w:val="00A92DCB"/>
    <w:rsid w:val="00A9386B"/>
    <w:rsid w:val="00A9423D"/>
    <w:rsid w:val="00A94A6A"/>
    <w:rsid w:val="00A9647D"/>
    <w:rsid w:val="00A96951"/>
    <w:rsid w:val="00AA06A3"/>
    <w:rsid w:val="00AA0875"/>
    <w:rsid w:val="00AA0F42"/>
    <w:rsid w:val="00AA10EB"/>
    <w:rsid w:val="00AA124F"/>
    <w:rsid w:val="00AA5332"/>
    <w:rsid w:val="00AA66AD"/>
    <w:rsid w:val="00AA7CD5"/>
    <w:rsid w:val="00AB0328"/>
    <w:rsid w:val="00AB0BE3"/>
    <w:rsid w:val="00AB0F64"/>
    <w:rsid w:val="00AB193C"/>
    <w:rsid w:val="00AB27FC"/>
    <w:rsid w:val="00AB301B"/>
    <w:rsid w:val="00AB3528"/>
    <w:rsid w:val="00AB4CB9"/>
    <w:rsid w:val="00AB56A2"/>
    <w:rsid w:val="00AB615D"/>
    <w:rsid w:val="00AB6DA4"/>
    <w:rsid w:val="00AC03B9"/>
    <w:rsid w:val="00AC09DA"/>
    <w:rsid w:val="00AC302C"/>
    <w:rsid w:val="00AC382D"/>
    <w:rsid w:val="00AC4246"/>
    <w:rsid w:val="00AC4E73"/>
    <w:rsid w:val="00AC530D"/>
    <w:rsid w:val="00AC535F"/>
    <w:rsid w:val="00AC7FC9"/>
    <w:rsid w:val="00AD1AD2"/>
    <w:rsid w:val="00AD225D"/>
    <w:rsid w:val="00AD251E"/>
    <w:rsid w:val="00AD34A5"/>
    <w:rsid w:val="00AD401F"/>
    <w:rsid w:val="00AD4030"/>
    <w:rsid w:val="00AD41CF"/>
    <w:rsid w:val="00AD62F4"/>
    <w:rsid w:val="00AD63BE"/>
    <w:rsid w:val="00AD7F17"/>
    <w:rsid w:val="00AE026A"/>
    <w:rsid w:val="00AE1470"/>
    <w:rsid w:val="00AE1E54"/>
    <w:rsid w:val="00AE385F"/>
    <w:rsid w:val="00AE45F1"/>
    <w:rsid w:val="00AE5B00"/>
    <w:rsid w:val="00AE6C93"/>
    <w:rsid w:val="00AE6E22"/>
    <w:rsid w:val="00AE7319"/>
    <w:rsid w:val="00AE78EC"/>
    <w:rsid w:val="00AF1054"/>
    <w:rsid w:val="00AF133F"/>
    <w:rsid w:val="00AF1C4D"/>
    <w:rsid w:val="00AF3A60"/>
    <w:rsid w:val="00AF3EDF"/>
    <w:rsid w:val="00AF445A"/>
    <w:rsid w:val="00AF47B5"/>
    <w:rsid w:val="00AF565A"/>
    <w:rsid w:val="00AF6AB2"/>
    <w:rsid w:val="00AF72A3"/>
    <w:rsid w:val="00B02134"/>
    <w:rsid w:val="00B0350A"/>
    <w:rsid w:val="00B04417"/>
    <w:rsid w:val="00B04637"/>
    <w:rsid w:val="00B05066"/>
    <w:rsid w:val="00B0666C"/>
    <w:rsid w:val="00B06E63"/>
    <w:rsid w:val="00B07E95"/>
    <w:rsid w:val="00B109E6"/>
    <w:rsid w:val="00B10E4A"/>
    <w:rsid w:val="00B1161C"/>
    <w:rsid w:val="00B123FC"/>
    <w:rsid w:val="00B1281A"/>
    <w:rsid w:val="00B13A30"/>
    <w:rsid w:val="00B13B37"/>
    <w:rsid w:val="00B1521A"/>
    <w:rsid w:val="00B15F37"/>
    <w:rsid w:val="00B1749D"/>
    <w:rsid w:val="00B179B2"/>
    <w:rsid w:val="00B20E1E"/>
    <w:rsid w:val="00B225B4"/>
    <w:rsid w:val="00B2279E"/>
    <w:rsid w:val="00B22B5C"/>
    <w:rsid w:val="00B247A3"/>
    <w:rsid w:val="00B25F3B"/>
    <w:rsid w:val="00B26066"/>
    <w:rsid w:val="00B26FB0"/>
    <w:rsid w:val="00B27F54"/>
    <w:rsid w:val="00B32F86"/>
    <w:rsid w:val="00B33A59"/>
    <w:rsid w:val="00B33DF3"/>
    <w:rsid w:val="00B35BA4"/>
    <w:rsid w:val="00B36D9A"/>
    <w:rsid w:val="00B37399"/>
    <w:rsid w:val="00B373AE"/>
    <w:rsid w:val="00B37498"/>
    <w:rsid w:val="00B37D26"/>
    <w:rsid w:val="00B415B6"/>
    <w:rsid w:val="00B416AF"/>
    <w:rsid w:val="00B426A4"/>
    <w:rsid w:val="00B44AE6"/>
    <w:rsid w:val="00B44DEB"/>
    <w:rsid w:val="00B45146"/>
    <w:rsid w:val="00B46F1C"/>
    <w:rsid w:val="00B471BC"/>
    <w:rsid w:val="00B47558"/>
    <w:rsid w:val="00B47916"/>
    <w:rsid w:val="00B50214"/>
    <w:rsid w:val="00B50CEB"/>
    <w:rsid w:val="00B51A67"/>
    <w:rsid w:val="00B51C35"/>
    <w:rsid w:val="00B53C9A"/>
    <w:rsid w:val="00B5429E"/>
    <w:rsid w:val="00B542FE"/>
    <w:rsid w:val="00B54AF5"/>
    <w:rsid w:val="00B54B10"/>
    <w:rsid w:val="00B550A9"/>
    <w:rsid w:val="00B56502"/>
    <w:rsid w:val="00B56753"/>
    <w:rsid w:val="00B569D8"/>
    <w:rsid w:val="00B56A95"/>
    <w:rsid w:val="00B60C05"/>
    <w:rsid w:val="00B626DC"/>
    <w:rsid w:val="00B62C90"/>
    <w:rsid w:val="00B63950"/>
    <w:rsid w:val="00B6525C"/>
    <w:rsid w:val="00B6570A"/>
    <w:rsid w:val="00B65792"/>
    <w:rsid w:val="00B66125"/>
    <w:rsid w:val="00B662A8"/>
    <w:rsid w:val="00B709DA"/>
    <w:rsid w:val="00B72DBE"/>
    <w:rsid w:val="00B74AD4"/>
    <w:rsid w:val="00B74E16"/>
    <w:rsid w:val="00B759AF"/>
    <w:rsid w:val="00B75D7E"/>
    <w:rsid w:val="00B77898"/>
    <w:rsid w:val="00B778C8"/>
    <w:rsid w:val="00B77DE2"/>
    <w:rsid w:val="00B808DB"/>
    <w:rsid w:val="00B8117E"/>
    <w:rsid w:val="00B81FFF"/>
    <w:rsid w:val="00B83CC8"/>
    <w:rsid w:val="00B84A59"/>
    <w:rsid w:val="00B8687D"/>
    <w:rsid w:val="00B87789"/>
    <w:rsid w:val="00B9035D"/>
    <w:rsid w:val="00B90858"/>
    <w:rsid w:val="00B91133"/>
    <w:rsid w:val="00B91CE0"/>
    <w:rsid w:val="00B91EE1"/>
    <w:rsid w:val="00B92347"/>
    <w:rsid w:val="00B9359B"/>
    <w:rsid w:val="00B93B95"/>
    <w:rsid w:val="00B94404"/>
    <w:rsid w:val="00B94CB6"/>
    <w:rsid w:val="00BA0D30"/>
    <w:rsid w:val="00BA0EFF"/>
    <w:rsid w:val="00BA19B1"/>
    <w:rsid w:val="00BA2AC6"/>
    <w:rsid w:val="00BA3E4B"/>
    <w:rsid w:val="00BA5239"/>
    <w:rsid w:val="00BA5735"/>
    <w:rsid w:val="00BA631A"/>
    <w:rsid w:val="00BA6F07"/>
    <w:rsid w:val="00BA740F"/>
    <w:rsid w:val="00BA767F"/>
    <w:rsid w:val="00BA79C0"/>
    <w:rsid w:val="00BA7B37"/>
    <w:rsid w:val="00BB0A67"/>
    <w:rsid w:val="00BB0F4F"/>
    <w:rsid w:val="00BB1470"/>
    <w:rsid w:val="00BB2EA2"/>
    <w:rsid w:val="00BB3534"/>
    <w:rsid w:val="00BB3568"/>
    <w:rsid w:val="00BB460C"/>
    <w:rsid w:val="00BB49A0"/>
    <w:rsid w:val="00BB51E6"/>
    <w:rsid w:val="00BB5C2C"/>
    <w:rsid w:val="00BB6324"/>
    <w:rsid w:val="00BB6B74"/>
    <w:rsid w:val="00BB6F02"/>
    <w:rsid w:val="00BB75E1"/>
    <w:rsid w:val="00BB75F9"/>
    <w:rsid w:val="00BB7CC5"/>
    <w:rsid w:val="00BB7F74"/>
    <w:rsid w:val="00BC270F"/>
    <w:rsid w:val="00BC3306"/>
    <w:rsid w:val="00BC334D"/>
    <w:rsid w:val="00BC4AB0"/>
    <w:rsid w:val="00BC5417"/>
    <w:rsid w:val="00BC6366"/>
    <w:rsid w:val="00BC7B58"/>
    <w:rsid w:val="00BC7D06"/>
    <w:rsid w:val="00BD06BF"/>
    <w:rsid w:val="00BD26C8"/>
    <w:rsid w:val="00BD32EE"/>
    <w:rsid w:val="00BD3E73"/>
    <w:rsid w:val="00BD3FA6"/>
    <w:rsid w:val="00BD43AF"/>
    <w:rsid w:val="00BD535D"/>
    <w:rsid w:val="00BD58CF"/>
    <w:rsid w:val="00BD5D53"/>
    <w:rsid w:val="00BD6108"/>
    <w:rsid w:val="00BD651F"/>
    <w:rsid w:val="00BE1134"/>
    <w:rsid w:val="00BE1485"/>
    <w:rsid w:val="00BE1B0E"/>
    <w:rsid w:val="00BE1B4D"/>
    <w:rsid w:val="00BE1B84"/>
    <w:rsid w:val="00BE56DD"/>
    <w:rsid w:val="00BE7F73"/>
    <w:rsid w:val="00BF040E"/>
    <w:rsid w:val="00BF0836"/>
    <w:rsid w:val="00BF2F2B"/>
    <w:rsid w:val="00BF2F2C"/>
    <w:rsid w:val="00BF322A"/>
    <w:rsid w:val="00BF4010"/>
    <w:rsid w:val="00BF4750"/>
    <w:rsid w:val="00BF578C"/>
    <w:rsid w:val="00BF6D41"/>
    <w:rsid w:val="00BF7DED"/>
    <w:rsid w:val="00BF7F07"/>
    <w:rsid w:val="00C00612"/>
    <w:rsid w:val="00C007F1"/>
    <w:rsid w:val="00C01676"/>
    <w:rsid w:val="00C019C1"/>
    <w:rsid w:val="00C03024"/>
    <w:rsid w:val="00C0421B"/>
    <w:rsid w:val="00C058AA"/>
    <w:rsid w:val="00C05DC0"/>
    <w:rsid w:val="00C07C09"/>
    <w:rsid w:val="00C07CA4"/>
    <w:rsid w:val="00C10B09"/>
    <w:rsid w:val="00C1191D"/>
    <w:rsid w:val="00C13942"/>
    <w:rsid w:val="00C14290"/>
    <w:rsid w:val="00C15627"/>
    <w:rsid w:val="00C15E53"/>
    <w:rsid w:val="00C161A1"/>
    <w:rsid w:val="00C164FB"/>
    <w:rsid w:val="00C16A55"/>
    <w:rsid w:val="00C16A66"/>
    <w:rsid w:val="00C17EA7"/>
    <w:rsid w:val="00C21349"/>
    <w:rsid w:val="00C227CC"/>
    <w:rsid w:val="00C23664"/>
    <w:rsid w:val="00C239A1"/>
    <w:rsid w:val="00C23A92"/>
    <w:rsid w:val="00C25E79"/>
    <w:rsid w:val="00C26EFD"/>
    <w:rsid w:val="00C27713"/>
    <w:rsid w:val="00C27C18"/>
    <w:rsid w:val="00C30A6E"/>
    <w:rsid w:val="00C32397"/>
    <w:rsid w:val="00C334F8"/>
    <w:rsid w:val="00C33D98"/>
    <w:rsid w:val="00C33F46"/>
    <w:rsid w:val="00C33FC2"/>
    <w:rsid w:val="00C344FA"/>
    <w:rsid w:val="00C3499A"/>
    <w:rsid w:val="00C34BEA"/>
    <w:rsid w:val="00C35138"/>
    <w:rsid w:val="00C35EBC"/>
    <w:rsid w:val="00C3780E"/>
    <w:rsid w:val="00C40A85"/>
    <w:rsid w:val="00C41574"/>
    <w:rsid w:val="00C4271D"/>
    <w:rsid w:val="00C42B38"/>
    <w:rsid w:val="00C42F61"/>
    <w:rsid w:val="00C43AC8"/>
    <w:rsid w:val="00C44A05"/>
    <w:rsid w:val="00C454E1"/>
    <w:rsid w:val="00C456ED"/>
    <w:rsid w:val="00C45841"/>
    <w:rsid w:val="00C45E66"/>
    <w:rsid w:val="00C460E4"/>
    <w:rsid w:val="00C51DC7"/>
    <w:rsid w:val="00C53E22"/>
    <w:rsid w:val="00C54194"/>
    <w:rsid w:val="00C5435F"/>
    <w:rsid w:val="00C546F8"/>
    <w:rsid w:val="00C55568"/>
    <w:rsid w:val="00C57C14"/>
    <w:rsid w:val="00C609AA"/>
    <w:rsid w:val="00C60ACA"/>
    <w:rsid w:val="00C61CE8"/>
    <w:rsid w:val="00C6219C"/>
    <w:rsid w:val="00C62C52"/>
    <w:rsid w:val="00C63E96"/>
    <w:rsid w:val="00C6431C"/>
    <w:rsid w:val="00C66E46"/>
    <w:rsid w:val="00C67683"/>
    <w:rsid w:val="00C67AFA"/>
    <w:rsid w:val="00C70422"/>
    <w:rsid w:val="00C70E07"/>
    <w:rsid w:val="00C71A64"/>
    <w:rsid w:val="00C72230"/>
    <w:rsid w:val="00C72808"/>
    <w:rsid w:val="00C72BE0"/>
    <w:rsid w:val="00C74E85"/>
    <w:rsid w:val="00C75FA5"/>
    <w:rsid w:val="00C82BD0"/>
    <w:rsid w:val="00C83942"/>
    <w:rsid w:val="00C83D48"/>
    <w:rsid w:val="00C8654B"/>
    <w:rsid w:val="00C86984"/>
    <w:rsid w:val="00C87DE1"/>
    <w:rsid w:val="00C9123F"/>
    <w:rsid w:val="00C918F3"/>
    <w:rsid w:val="00C9249A"/>
    <w:rsid w:val="00C934D2"/>
    <w:rsid w:val="00C93E71"/>
    <w:rsid w:val="00C93F3E"/>
    <w:rsid w:val="00C94F10"/>
    <w:rsid w:val="00C9702C"/>
    <w:rsid w:val="00CA03EE"/>
    <w:rsid w:val="00CA090D"/>
    <w:rsid w:val="00CA0C47"/>
    <w:rsid w:val="00CA4013"/>
    <w:rsid w:val="00CA7C6F"/>
    <w:rsid w:val="00CB0F07"/>
    <w:rsid w:val="00CB13E0"/>
    <w:rsid w:val="00CB2393"/>
    <w:rsid w:val="00CB554B"/>
    <w:rsid w:val="00CB674B"/>
    <w:rsid w:val="00CC0F63"/>
    <w:rsid w:val="00CC37B2"/>
    <w:rsid w:val="00CC4959"/>
    <w:rsid w:val="00CC532A"/>
    <w:rsid w:val="00CC7982"/>
    <w:rsid w:val="00CC7D03"/>
    <w:rsid w:val="00CD07A8"/>
    <w:rsid w:val="00CD0D10"/>
    <w:rsid w:val="00CD1594"/>
    <w:rsid w:val="00CD1C5A"/>
    <w:rsid w:val="00CD222B"/>
    <w:rsid w:val="00CD38EC"/>
    <w:rsid w:val="00CD5C03"/>
    <w:rsid w:val="00CD7A09"/>
    <w:rsid w:val="00CD7B21"/>
    <w:rsid w:val="00CE0B34"/>
    <w:rsid w:val="00CE0D66"/>
    <w:rsid w:val="00CE154A"/>
    <w:rsid w:val="00CE1903"/>
    <w:rsid w:val="00CE2307"/>
    <w:rsid w:val="00CE2D8A"/>
    <w:rsid w:val="00CE6ACE"/>
    <w:rsid w:val="00CE6E15"/>
    <w:rsid w:val="00CE7CD8"/>
    <w:rsid w:val="00CE7EA4"/>
    <w:rsid w:val="00CF0D60"/>
    <w:rsid w:val="00CF1AE4"/>
    <w:rsid w:val="00CF1C7F"/>
    <w:rsid w:val="00CF2AF7"/>
    <w:rsid w:val="00CF2E59"/>
    <w:rsid w:val="00CF337C"/>
    <w:rsid w:val="00CF63BB"/>
    <w:rsid w:val="00CF6FD1"/>
    <w:rsid w:val="00CF7324"/>
    <w:rsid w:val="00D00A49"/>
    <w:rsid w:val="00D01D10"/>
    <w:rsid w:val="00D0245A"/>
    <w:rsid w:val="00D02939"/>
    <w:rsid w:val="00D03CDF"/>
    <w:rsid w:val="00D03DF2"/>
    <w:rsid w:val="00D04394"/>
    <w:rsid w:val="00D047CB"/>
    <w:rsid w:val="00D10670"/>
    <w:rsid w:val="00D10B00"/>
    <w:rsid w:val="00D13725"/>
    <w:rsid w:val="00D1395A"/>
    <w:rsid w:val="00D13B15"/>
    <w:rsid w:val="00D14E55"/>
    <w:rsid w:val="00D166AD"/>
    <w:rsid w:val="00D17266"/>
    <w:rsid w:val="00D178C1"/>
    <w:rsid w:val="00D179A5"/>
    <w:rsid w:val="00D17A90"/>
    <w:rsid w:val="00D17E57"/>
    <w:rsid w:val="00D2066C"/>
    <w:rsid w:val="00D21CC1"/>
    <w:rsid w:val="00D22C3D"/>
    <w:rsid w:val="00D23C03"/>
    <w:rsid w:val="00D23E9E"/>
    <w:rsid w:val="00D246D8"/>
    <w:rsid w:val="00D24B08"/>
    <w:rsid w:val="00D24B3E"/>
    <w:rsid w:val="00D24FB7"/>
    <w:rsid w:val="00D26A0B"/>
    <w:rsid w:val="00D26A80"/>
    <w:rsid w:val="00D2703C"/>
    <w:rsid w:val="00D308C7"/>
    <w:rsid w:val="00D30BCB"/>
    <w:rsid w:val="00D3365C"/>
    <w:rsid w:val="00D3368D"/>
    <w:rsid w:val="00D34414"/>
    <w:rsid w:val="00D34604"/>
    <w:rsid w:val="00D34B66"/>
    <w:rsid w:val="00D3768D"/>
    <w:rsid w:val="00D37908"/>
    <w:rsid w:val="00D40DBE"/>
    <w:rsid w:val="00D4250B"/>
    <w:rsid w:val="00D4304D"/>
    <w:rsid w:val="00D43416"/>
    <w:rsid w:val="00D43553"/>
    <w:rsid w:val="00D43617"/>
    <w:rsid w:val="00D43F9D"/>
    <w:rsid w:val="00D44C44"/>
    <w:rsid w:val="00D460BE"/>
    <w:rsid w:val="00D467E7"/>
    <w:rsid w:val="00D46948"/>
    <w:rsid w:val="00D50237"/>
    <w:rsid w:val="00D513F5"/>
    <w:rsid w:val="00D52871"/>
    <w:rsid w:val="00D53E98"/>
    <w:rsid w:val="00D5511E"/>
    <w:rsid w:val="00D560D8"/>
    <w:rsid w:val="00D56999"/>
    <w:rsid w:val="00D57344"/>
    <w:rsid w:val="00D61063"/>
    <w:rsid w:val="00D61B83"/>
    <w:rsid w:val="00D63266"/>
    <w:rsid w:val="00D635CC"/>
    <w:rsid w:val="00D63745"/>
    <w:rsid w:val="00D65588"/>
    <w:rsid w:val="00D67B3A"/>
    <w:rsid w:val="00D721CE"/>
    <w:rsid w:val="00D72428"/>
    <w:rsid w:val="00D7353E"/>
    <w:rsid w:val="00D74CA1"/>
    <w:rsid w:val="00D74E21"/>
    <w:rsid w:val="00D76813"/>
    <w:rsid w:val="00D77E9F"/>
    <w:rsid w:val="00D82408"/>
    <w:rsid w:val="00D84594"/>
    <w:rsid w:val="00D84F4D"/>
    <w:rsid w:val="00D855FE"/>
    <w:rsid w:val="00D91C02"/>
    <w:rsid w:val="00D91C7A"/>
    <w:rsid w:val="00D93393"/>
    <w:rsid w:val="00D95BC3"/>
    <w:rsid w:val="00D96A94"/>
    <w:rsid w:val="00DA0C83"/>
    <w:rsid w:val="00DA0F6C"/>
    <w:rsid w:val="00DA1A89"/>
    <w:rsid w:val="00DA1B3D"/>
    <w:rsid w:val="00DA1EC7"/>
    <w:rsid w:val="00DA288B"/>
    <w:rsid w:val="00DA356E"/>
    <w:rsid w:val="00DA3709"/>
    <w:rsid w:val="00DA4765"/>
    <w:rsid w:val="00DA5055"/>
    <w:rsid w:val="00DA6355"/>
    <w:rsid w:val="00DA63E0"/>
    <w:rsid w:val="00DA710F"/>
    <w:rsid w:val="00DA727D"/>
    <w:rsid w:val="00DB06A2"/>
    <w:rsid w:val="00DB145B"/>
    <w:rsid w:val="00DB19E6"/>
    <w:rsid w:val="00DB1BBA"/>
    <w:rsid w:val="00DB2708"/>
    <w:rsid w:val="00DB2AA0"/>
    <w:rsid w:val="00DB348E"/>
    <w:rsid w:val="00DB3E24"/>
    <w:rsid w:val="00DB4776"/>
    <w:rsid w:val="00DB5A9D"/>
    <w:rsid w:val="00DB7585"/>
    <w:rsid w:val="00DB7725"/>
    <w:rsid w:val="00DC0B19"/>
    <w:rsid w:val="00DC2346"/>
    <w:rsid w:val="00DC2CD3"/>
    <w:rsid w:val="00DC3112"/>
    <w:rsid w:val="00DC3150"/>
    <w:rsid w:val="00DC340B"/>
    <w:rsid w:val="00DC4557"/>
    <w:rsid w:val="00DC5BF4"/>
    <w:rsid w:val="00DD1D7C"/>
    <w:rsid w:val="00DD2F39"/>
    <w:rsid w:val="00DD3813"/>
    <w:rsid w:val="00DD38A4"/>
    <w:rsid w:val="00DD4A85"/>
    <w:rsid w:val="00DD4EDD"/>
    <w:rsid w:val="00DE050E"/>
    <w:rsid w:val="00DE1B03"/>
    <w:rsid w:val="00DE1CFB"/>
    <w:rsid w:val="00DE2778"/>
    <w:rsid w:val="00DE32B1"/>
    <w:rsid w:val="00DE3B61"/>
    <w:rsid w:val="00DE54DF"/>
    <w:rsid w:val="00DE732A"/>
    <w:rsid w:val="00DE75B6"/>
    <w:rsid w:val="00DF044A"/>
    <w:rsid w:val="00DF1090"/>
    <w:rsid w:val="00DF16AD"/>
    <w:rsid w:val="00DF1BED"/>
    <w:rsid w:val="00DF221F"/>
    <w:rsid w:val="00DF2D63"/>
    <w:rsid w:val="00DF3A16"/>
    <w:rsid w:val="00DF3CCB"/>
    <w:rsid w:val="00DF3E42"/>
    <w:rsid w:val="00DF5565"/>
    <w:rsid w:val="00DF5A9C"/>
    <w:rsid w:val="00DF5CE3"/>
    <w:rsid w:val="00DF77A5"/>
    <w:rsid w:val="00DF7976"/>
    <w:rsid w:val="00E00BED"/>
    <w:rsid w:val="00E01102"/>
    <w:rsid w:val="00E0170A"/>
    <w:rsid w:val="00E01AB0"/>
    <w:rsid w:val="00E02C20"/>
    <w:rsid w:val="00E02CA3"/>
    <w:rsid w:val="00E049E1"/>
    <w:rsid w:val="00E0535A"/>
    <w:rsid w:val="00E05C5C"/>
    <w:rsid w:val="00E05D2D"/>
    <w:rsid w:val="00E07C73"/>
    <w:rsid w:val="00E07EF0"/>
    <w:rsid w:val="00E109E6"/>
    <w:rsid w:val="00E11BB4"/>
    <w:rsid w:val="00E12802"/>
    <w:rsid w:val="00E155B3"/>
    <w:rsid w:val="00E15FE2"/>
    <w:rsid w:val="00E20A5E"/>
    <w:rsid w:val="00E226BB"/>
    <w:rsid w:val="00E22E57"/>
    <w:rsid w:val="00E22E92"/>
    <w:rsid w:val="00E23312"/>
    <w:rsid w:val="00E2678B"/>
    <w:rsid w:val="00E26C5B"/>
    <w:rsid w:val="00E27D59"/>
    <w:rsid w:val="00E317C2"/>
    <w:rsid w:val="00E31C88"/>
    <w:rsid w:val="00E33157"/>
    <w:rsid w:val="00E34215"/>
    <w:rsid w:val="00E343A6"/>
    <w:rsid w:val="00E34C39"/>
    <w:rsid w:val="00E35734"/>
    <w:rsid w:val="00E3640F"/>
    <w:rsid w:val="00E374E5"/>
    <w:rsid w:val="00E40747"/>
    <w:rsid w:val="00E40AA7"/>
    <w:rsid w:val="00E40F95"/>
    <w:rsid w:val="00E41806"/>
    <w:rsid w:val="00E419A2"/>
    <w:rsid w:val="00E42151"/>
    <w:rsid w:val="00E425C0"/>
    <w:rsid w:val="00E4286E"/>
    <w:rsid w:val="00E4310B"/>
    <w:rsid w:val="00E43A3D"/>
    <w:rsid w:val="00E44480"/>
    <w:rsid w:val="00E45133"/>
    <w:rsid w:val="00E453A9"/>
    <w:rsid w:val="00E45455"/>
    <w:rsid w:val="00E45BCE"/>
    <w:rsid w:val="00E462CC"/>
    <w:rsid w:val="00E5044E"/>
    <w:rsid w:val="00E504EF"/>
    <w:rsid w:val="00E51198"/>
    <w:rsid w:val="00E513E6"/>
    <w:rsid w:val="00E52A8A"/>
    <w:rsid w:val="00E54E81"/>
    <w:rsid w:val="00E55BE9"/>
    <w:rsid w:val="00E5657E"/>
    <w:rsid w:val="00E56972"/>
    <w:rsid w:val="00E57649"/>
    <w:rsid w:val="00E57B0B"/>
    <w:rsid w:val="00E603BF"/>
    <w:rsid w:val="00E604C0"/>
    <w:rsid w:val="00E60B4A"/>
    <w:rsid w:val="00E62311"/>
    <w:rsid w:val="00E62B7A"/>
    <w:rsid w:val="00E62D64"/>
    <w:rsid w:val="00E63A57"/>
    <w:rsid w:val="00E6404F"/>
    <w:rsid w:val="00E644C9"/>
    <w:rsid w:val="00E656E8"/>
    <w:rsid w:val="00E7159D"/>
    <w:rsid w:val="00E73B14"/>
    <w:rsid w:val="00E741A0"/>
    <w:rsid w:val="00E742B2"/>
    <w:rsid w:val="00E743D1"/>
    <w:rsid w:val="00E75DD8"/>
    <w:rsid w:val="00E75F79"/>
    <w:rsid w:val="00E76500"/>
    <w:rsid w:val="00E779F1"/>
    <w:rsid w:val="00E77AA4"/>
    <w:rsid w:val="00E77BCD"/>
    <w:rsid w:val="00E80E7D"/>
    <w:rsid w:val="00E82F59"/>
    <w:rsid w:val="00E8435F"/>
    <w:rsid w:val="00E84581"/>
    <w:rsid w:val="00E84A48"/>
    <w:rsid w:val="00E856E9"/>
    <w:rsid w:val="00E85862"/>
    <w:rsid w:val="00E85BD5"/>
    <w:rsid w:val="00E85D80"/>
    <w:rsid w:val="00E85F1F"/>
    <w:rsid w:val="00E86379"/>
    <w:rsid w:val="00E90868"/>
    <w:rsid w:val="00E9168E"/>
    <w:rsid w:val="00E92736"/>
    <w:rsid w:val="00E9389D"/>
    <w:rsid w:val="00E946AC"/>
    <w:rsid w:val="00E9484D"/>
    <w:rsid w:val="00E94BB1"/>
    <w:rsid w:val="00E957C2"/>
    <w:rsid w:val="00E96455"/>
    <w:rsid w:val="00E9669F"/>
    <w:rsid w:val="00E96F25"/>
    <w:rsid w:val="00E9773E"/>
    <w:rsid w:val="00EA16F1"/>
    <w:rsid w:val="00EA3558"/>
    <w:rsid w:val="00EA3F14"/>
    <w:rsid w:val="00EA466F"/>
    <w:rsid w:val="00EA6971"/>
    <w:rsid w:val="00EA6FF3"/>
    <w:rsid w:val="00EA74D1"/>
    <w:rsid w:val="00EA7C91"/>
    <w:rsid w:val="00EA7FBC"/>
    <w:rsid w:val="00EB1D56"/>
    <w:rsid w:val="00EB233E"/>
    <w:rsid w:val="00EB26A9"/>
    <w:rsid w:val="00EB39E2"/>
    <w:rsid w:val="00EB3D63"/>
    <w:rsid w:val="00EB4355"/>
    <w:rsid w:val="00EB54F5"/>
    <w:rsid w:val="00EB5C76"/>
    <w:rsid w:val="00EB68D4"/>
    <w:rsid w:val="00EB7101"/>
    <w:rsid w:val="00EC076C"/>
    <w:rsid w:val="00EC1906"/>
    <w:rsid w:val="00EC4260"/>
    <w:rsid w:val="00EC48F8"/>
    <w:rsid w:val="00EC5373"/>
    <w:rsid w:val="00EC5C2E"/>
    <w:rsid w:val="00EC6B50"/>
    <w:rsid w:val="00ED1250"/>
    <w:rsid w:val="00ED172B"/>
    <w:rsid w:val="00ED1D48"/>
    <w:rsid w:val="00ED2929"/>
    <w:rsid w:val="00ED31F2"/>
    <w:rsid w:val="00ED5EA6"/>
    <w:rsid w:val="00ED71E0"/>
    <w:rsid w:val="00ED7F13"/>
    <w:rsid w:val="00EE1BB6"/>
    <w:rsid w:val="00EE315D"/>
    <w:rsid w:val="00EE35C1"/>
    <w:rsid w:val="00EE53DE"/>
    <w:rsid w:val="00EE6465"/>
    <w:rsid w:val="00EE768D"/>
    <w:rsid w:val="00EF0563"/>
    <w:rsid w:val="00EF17F3"/>
    <w:rsid w:val="00EF223A"/>
    <w:rsid w:val="00EF2915"/>
    <w:rsid w:val="00EF2AF2"/>
    <w:rsid w:val="00EF7D42"/>
    <w:rsid w:val="00F00A64"/>
    <w:rsid w:val="00F01B36"/>
    <w:rsid w:val="00F05074"/>
    <w:rsid w:val="00F051A4"/>
    <w:rsid w:val="00F0756C"/>
    <w:rsid w:val="00F07745"/>
    <w:rsid w:val="00F10204"/>
    <w:rsid w:val="00F11EF1"/>
    <w:rsid w:val="00F11FCA"/>
    <w:rsid w:val="00F12C1E"/>
    <w:rsid w:val="00F14515"/>
    <w:rsid w:val="00F16692"/>
    <w:rsid w:val="00F16A62"/>
    <w:rsid w:val="00F1713F"/>
    <w:rsid w:val="00F2096D"/>
    <w:rsid w:val="00F222C4"/>
    <w:rsid w:val="00F24048"/>
    <w:rsid w:val="00F27775"/>
    <w:rsid w:val="00F30118"/>
    <w:rsid w:val="00F3038E"/>
    <w:rsid w:val="00F30EEE"/>
    <w:rsid w:val="00F343C3"/>
    <w:rsid w:val="00F350EA"/>
    <w:rsid w:val="00F356C6"/>
    <w:rsid w:val="00F35A50"/>
    <w:rsid w:val="00F36115"/>
    <w:rsid w:val="00F374A7"/>
    <w:rsid w:val="00F37865"/>
    <w:rsid w:val="00F4268F"/>
    <w:rsid w:val="00F42815"/>
    <w:rsid w:val="00F42EE4"/>
    <w:rsid w:val="00F4428B"/>
    <w:rsid w:val="00F50671"/>
    <w:rsid w:val="00F51E6A"/>
    <w:rsid w:val="00F53DD1"/>
    <w:rsid w:val="00F54395"/>
    <w:rsid w:val="00F5504A"/>
    <w:rsid w:val="00F572AF"/>
    <w:rsid w:val="00F57FB6"/>
    <w:rsid w:val="00F60481"/>
    <w:rsid w:val="00F607A7"/>
    <w:rsid w:val="00F62DCC"/>
    <w:rsid w:val="00F63146"/>
    <w:rsid w:val="00F65002"/>
    <w:rsid w:val="00F66E08"/>
    <w:rsid w:val="00F675E5"/>
    <w:rsid w:val="00F67EFE"/>
    <w:rsid w:val="00F700C5"/>
    <w:rsid w:val="00F73569"/>
    <w:rsid w:val="00F74895"/>
    <w:rsid w:val="00F7666A"/>
    <w:rsid w:val="00F7666B"/>
    <w:rsid w:val="00F81A7C"/>
    <w:rsid w:val="00F83E36"/>
    <w:rsid w:val="00F84126"/>
    <w:rsid w:val="00F84DDA"/>
    <w:rsid w:val="00F85585"/>
    <w:rsid w:val="00F861C6"/>
    <w:rsid w:val="00F8770A"/>
    <w:rsid w:val="00F87CDB"/>
    <w:rsid w:val="00F9039F"/>
    <w:rsid w:val="00F90A43"/>
    <w:rsid w:val="00F91F08"/>
    <w:rsid w:val="00F927E4"/>
    <w:rsid w:val="00F9340A"/>
    <w:rsid w:val="00F93906"/>
    <w:rsid w:val="00F95584"/>
    <w:rsid w:val="00F958DE"/>
    <w:rsid w:val="00F959D0"/>
    <w:rsid w:val="00F95BD9"/>
    <w:rsid w:val="00F96C40"/>
    <w:rsid w:val="00F97B11"/>
    <w:rsid w:val="00F97B1D"/>
    <w:rsid w:val="00FA097C"/>
    <w:rsid w:val="00FA0EF8"/>
    <w:rsid w:val="00FA1279"/>
    <w:rsid w:val="00FA1C7C"/>
    <w:rsid w:val="00FA351A"/>
    <w:rsid w:val="00FA44F2"/>
    <w:rsid w:val="00FA4D9D"/>
    <w:rsid w:val="00FA71F8"/>
    <w:rsid w:val="00FA727A"/>
    <w:rsid w:val="00FA774E"/>
    <w:rsid w:val="00FB0F9C"/>
    <w:rsid w:val="00FB2690"/>
    <w:rsid w:val="00FB2820"/>
    <w:rsid w:val="00FB3D43"/>
    <w:rsid w:val="00FC1604"/>
    <w:rsid w:val="00FC3182"/>
    <w:rsid w:val="00FC3AB3"/>
    <w:rsid w:val="00FC4410"/>
    <w:rsid w:val="00FC4759"/>
    <w:rsid w:val="00FC52A7"/>
    <w:rsid w:val="00FC6580"/>
    <w:rsid w:val="00FC6D7A"/>
    <w:rsid w:val="00FD0FF9"/>
    <w:rsid w:val="00FD17F9"/>
    <w:rsid w:val="00FD1DDB"/>
    <w:rsid w:val="00FD3097"/>
    <w:rsid w:val="00FD32A0"/>
    <w:rsid w:val="00FD3B92"/>
    <w:rsid w:val="00FD6EB5"/>
    <w:rsid w:val="00FD7530"/>
    <w:rsid w:val="00FD75E9"/>
    <w:rsid w:val="00FD7720"/>
    <w:rsid w:val="00FE14AB"/>
    <w:rsid w:val="00FE20AA"/>
    <w:rsid w:val="00FE25C3"/>
    <w:rsid w:val="00FE3045"/>
    <w:rsid w:val="00FE4133"/>
    <w:rsid w:val="00FE5931"/>
    <w:rsid w:val="00FF17A3"/>
    <w:rsid w:val="00FF26E2"/>
    <w:rsid w:val="00FF26F1"/>
    <w:rsid w:val="00FF2A6C"/>
    <w:rsid w:val="00FF2AC0"/>
    <w:rsid w:val="00FF5C32"/>
    <w:rsid w:val="00FF75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23C3A087"/>
  <w15:chartTrackingRefBased/>
  <w15:docId w15:val="{A984679B-5B2E-4E9C-A5A6-482FA6B92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qFormat="1"/>
    <w:lsdException w:name="header" w:uiPriority="99"/>
    <w:lsdException w:name="footer" w:uiPriority="99"/>
    <w:lsdException w:name="caption" w:semiHidden="1" w:unhideWhenUsed="1" w:qFormat="1"/>
    <w:lsdException w:name="Title" w:qFormat="1"/>
    <w:lsdException w:name="Subtitle" w:uiPriority="11" w:qFormat="1"/>
    <w:lsdException w:name="Hyperlink" w:uiPriority="99"/>
    <w:lsdException w:name="FollowedHyperlink" w:uiPriority="99"/>
    <w:lsdException w:name="Strong" w:qFormat="1"/>
    <w:lsdException w:name="Emphasis" w:uiPriority="20" w:qFormat="1"/>
    <w:lsdException w:name="Normal (Web)" w:uiPriority="99"/>
    <w:lsdException w:name="HTML Keyboard" w:semiHidden="1" w:unhideWhenUsed="1"/>
    <w:lsdException w:name="HTML Preformatted" w:semiHidden="1" w:unhideWhenUsed="1"/>
    <w:lsdException w:name="HTML Samp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Pr>
      <w:sz w:val="24"/>
      <w:szCs w:val="24"/>
    </w:rPr>
  </w:style>
  <w:style w:type="paragraph" w:styleId="1">
    <w:name w:val="heading 1"/>
    <w:basedOn w:val="2"/>
    <w:next w:val="a1"/>
    <w:link w:val="10"/>
    <w:uiPriority w:val="9"/>
    <w:qFormat/>
    <w:rsid w:val="00507F10"/>
    <w:pPr>
      <w:numPr>
        <w:ilvl w:val="0"/>
        <w:numId w:val="0"/>
      </w:numPr>
      <w:spacing w:before="360"/>
      <w:jc w:val="center"/>
      <w:outlineLvl w:val="0"/>
    </w:pPr>
  </w:style>
  <w:style w:type="paragraph" w:styleId="2">
    <w:name w:val="heading 2"/>
    <w:basedOn w:val="a2"/>
    <w:next w:val="a1"/>
    <w:uiPriority w:val="9"/>
    <w:qFormat/>
    <w:rsid w:val="00507F10"/>
    <w:pPr>
      <w:widowControl/>
      <w:numPr>
        <w:numId w:val="6"/>
      </w:numPr>
      <w:spacing w:before="240" w:after="120" w:line="288" w:lineRule="auto"/>
      <w:jc w:val="both"/>
      <w:outlineLvl w:val="1"/>
    </w:pPr>
    <w:rPr>
      <w:rFonts w:ascii="Times New Roman" w:hAnsi="Times New Roman"/>
      <w:b/>
      <w:i w:val="0"/>
      <w:color w:val="auto"/>
      <w:spacing w:val="0"/>
      <w:sz w:val="26"/>
    </w:rPr>
  </w:style>
  <w:style w:type="paragraph" w:styleId="3">
    <w:name w:val="heading 3"/>
    <w:basedOn w:val="a1"/>
    <w:next w:val="a1"/>
    <w:qFormat/>
    <w:pPr>
      <w:keepNext/>
      <w:keepLines/>
      <w:spacing w:after="0"/>
      <w:outlineLvl w:val="2"/>
    </w:pPr>
    <w:rPr>
      <w:i/>
    </w:rPr>
  </w:style>
  <w:style w:type="paragraph" w:styleId="4">
    <w:name w:val="heading 4"/>
    <w:basedOn w:val="a1"/>
    <w:next w:val="a1"/>
    <w:qFormat/>
    <w:pPr>
      <w:outlineLvl w:val="3"/>
    </w:pPr>
  </w:style>
  <w:style w:type="paragraph" w:styleId="5">
    <w:name w:val="heading 5"/>
    <w:basedOn w:val="a0"/>
    <w:next w:val="a0"/>
    <w:qFormat/>
    <w:pPr>
      <w:spacing w:line="260" w:lineRule="atLeast"/>
      <w:outlineLvl w:val="4"/>
    </w:pPr>
    <w:rPr>
      <w:sz w:val="22"/>
      <w:szCs w:val="20"/>
      <w:lang w:val="en-US" w:eastAsia="en-US"/>
    </w:rPr>
  </w:style>
  <w:style w:type="paragraph" w:styleId="6">
    <w:name w:val="heading 6"/>
    <w:basedOn w:val="a0"/>
    <w:next w:val="a0"/>
    <w:qFormat/>
    <w:pPr>
      <w:spacing w:line="260" w:lineRule="atLeast"/>
      <w:outlineLvl w:val="5"/>
    </w:pPr>
    <w:rPr>
      <w:sz w:val="22"/>
      <w:szCs w:val="20"/>
      <w:lang w:val="en-US" w:eastAsia="en-US"/>
    </w:rPr>
  </w:style>
  <w:style w:type="paragraph" w:styleId="7">
    <w:name w:val="heading 7"/>
    <w:basedOn w:val="a0"/>
    <w:next w:val="a0"/>
    <w:qFormat/>
    <w:pPr>
      <w:spacing w:line="260" w:lineRule="atLeast"/>
      <w:outlineLvl w:val="6"/>
    </w:pPr>
    <w:rPr>
      <w:sz w:val="22"/>
      <w:szCs w:val="20"/>
      <w:lang w:val="en-US" w:eastAsia="en-US"/>
    </w:rPr>
  </w:style>
  <w:style w:type="paragraph" w:styleId="8">
    <w:name w:val="heading 8"/>
    <w:basedOn w:val="a0"/>
    <w:next w:val="a0"/>
    <w:qFormat/>
    <w:pPr>
      <w:spacing w:line="260" w:lineRule="atLeast"/>
      <w:outlineLvl w:val="7"/>
    </w:pPr>
    <w:rPr>
      <w:sz w:val="22"/>
      <w:szCs w:val="20"/>
      <w:lang w:val="en-US" w:eastAsia="en-US"/>
    </w:rPr>
  </w:style>
  <w:style w:type="paragraph" w:styleId="9">
    <w:name w:val="heading 9"/>
    <w:basedOn w:val="a0"/>
    <w:next w:val="a0"/>
    <w:qFormat/>
    <w:pPr>
      <w:spacing w:line="260" w:lineRule="atLeast"/>
      <w:outlineLvl w:val="8"/>
    </w:pPr>
    <w:rPr>
      <w:sz w:val="22"/>
      <w:szCs w:val="20"/>
      <w:lang w:val="en-US"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Subtitle"/>
    <w:basedOn w:val="a0"/>
    <w:next w:val="a0"/>
    <w:link w:val="a6"/>
    <w:uiPriority w:val="11"/>
    <w:qFormat/>
    <w:rsid w:val="003400FD"/>
    <w:pPr>
      <w:widowControl w:val="0"/>
      <w:numPr>
        <w:ilvl w:val="1"/>
      </w:numPr>
      <w:autoSpaceDE w:val="0"/>
      <w:autoSpaceDN w:val="0"/>
      <w:adjustRightInd w:val="0"/>
    </w:pPr>
    <w:rPr>
      <w:rFonts w:asciiTheme="majorHAnsi" w:eastAsiaTheme="majorEastAsia" w:hAnsiTheme="majorHAnsi" w:cstheme="majorBidi"/>
      <w:i/>
      <w:iCs/>
      <w:color w:val="5B9BD5" w:themeColor="accent1"/>
      <w:spacing w:val="15"/>
    </w:rPr>
  </w:style>
  <w:style w:type="character" w:customStyle="1" w:styleId="a6">
    <w:name w:val="Подзаголовок Знак"/>
    <w:basedOn w:val="a3"/>
    <w:link w:val="a2"/>
    <w:uiPriority w:val="11"/>
    <w:rsid w:val="003400FD"/>
    <w:rPr>
      <w:rFonts w:asciiTheme="majorHAnsi" w:eastAsiaTheme="majorEastAsia" w:hAnsiTheme="majorHAnsi" w:cstheme="majorBidi"/>
      <w:i/>
      <w:iCs/>
      <w:color w:val="5B9BD5" w:themeColor="accent1"/>
      <w:spacing w:val="15"/>
      <w:sz w:val="24"/>
      <w:szCs w:val="24"/>
    </w:rPr>
  </w:style>
  <w:style w:type="paragraph" w:styleId="a1">
    <w:name w:val="Body Text"/>
    <w:basedOn w:val="a0"/>
    <w:link w:val="a7"/>
    <w:pPr>
      <w:spacing w:before="130" w:after="130" w:line="260" w:lineRule="atLeast"/>
    </w:pPr>
    <w:rPr>
      <w:sz w:val="22"/>
      <w:szCs w:val="20"/>
      <w:lang w:val="en-US" w:eastAsia="en-US"/>
    </w:rPr>
  </w:style>
  <w:style w:type="character" w:customStyle="1" w:styleId="a7">
    <w:name w:val="Основной текст Знак"/>
    <w:link w:val="a1"/>
    <w:rsid w:val="008D5DC3"/>
    <w:rPr>
      <w:sz w:val="22"/>
      <w:lang w:val="en-US" w:eastAsia="en-US"/>
    </w:rPr>
  </w:style>
  <w:style w:type="character" w:customStyle="1" w:styleId="10">
    <w:name w:val="Заголовок 1 Знак"/>
    <w:basedOn w:val="a3"/>
    <w:link w:val="1"/>
    <w:uiPriority w:val="9"/>
    <w:rsid w:val="00507F10"/>
    <w:rPr>
      <w:rFonts w:eastAsiaTheme="majorEastAsia" w:cstheme="majorBidi"/>
      <w:b/>
      <w:iCs/>
      <w:sz w:val="26"/>
      <w:szCs w:val="24"/>
    </w:rPr>
  </w:style>
  <w:style w:type="paragraph" w:customStyle="1" w:styleId="ConsPlusNormal">
    <w:name w:val="ConsPlusNormal"/>
    <w:pPr>
      <w:widowControl w:val="0"/>
      <w:autoSpaceDE w:val="0"/>
      <w:autoSpaceDN w:val="0"/>
      <w:adjustRightInd w:val="0"/>
      <w:ind w:firstLine="720"/>
    </w:pPr>
    <w:rPr>
      <w:rFonts w:ascii="Arial" w:hAnsi="Arial" w:cs="Arial"/>
      <w:lang w:eastAsia="en-US"/>
    </w:rPr>
  </w:style>
  <w:style w:type="paragraph" w:styleId="a8">
    <w:name w:val="footer"/>
    <w:basedOn w:val="a0"/>
    <w:link w:val="a9"/>
    <w:uiPriority w:val="99"/>
    <w:pPr>
      <w:tabs>
        <w:tab w:val="center" w:pos="4844"/>
        <w:tab w:val="right" w:pos="9689"/>
      </w:tabs>
    </w:pPr>
  </w:style>
  <w:style w:type="character" w:customStyle="1" w:styleId="a9">
    <w:name w:val="Нижний колонтитул Знак"/>
    <w:basedOn w:val="a3"/>
    <w:link w:val="a8"/>
    <w:uiPriority w:val="99"/>
    <w:rsid w:val="00E90868"/>
    <w:rPr>
      <w:sz w:val="24"/>
      <w:szCs w:val="24"/>
    </w:rPr>
  </w:style>
  <w:style w:type="character" w:styleId="aa">
    <w:name w:val="page number"/>
    <w:basedOn w:val="a3"/>
  </w:style>
  <w:style w:type="paragraph" w:styleId="ab">
    <w:name w:val="footnote text"/>
    <w:aliases w:val="Текст сноски Знак1,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 Знак,Текст сноски Знак3 Знак, Знак1,Знак,Зн"/>
    <w:basedOn w:val="a0"/>
    <w:link w:val="ac"/>
    <w:semiHidden/>
    <w:rPr>
      <w:sz w:val="20"/>
      <w:szCs w:val="20"/>
    </w:rPr>
  </w:style>
  <w:style w:type="character" w:customStyle="1" w:styleId="ac">
    <w:name w:val="Текст сноски Знак"/>
    <w:aliases w:val="Текст сноски Знак1 Знак1,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Зн Знак"/>
    <w:basedOn w:val="a3"/>
    <w:link w:val="ab"/>
    <w:uiPriority w:val="99"/>
    <w:semiHidden/>
    <w:rsid w:val="00D91C02"/>
  </w:style>
  <w:style w:type="character" w:styleId="ad">
    <w:name w:val="footnote reference"/>
    <w:rPr>
      <w:vertAlign w:val="superscript"/>
    </w:rPr>
  </w:style>
  <w:style w:type="paragraph" w:customStyle="1" w:styleId="11">
    <w:name w:val="Текст выноски1"/>
    <w:basedOn w:val="a0"/>
    <w:semiHidden/>
    <w:rPr>
      <w:rFonts w:ascii="Tahoma" w:hAnsi="Tahoma" w:cs="Tahoma"/>
      <w:sz w:val="16"/>
      <w:szCs w:val="16"/>
    </w:rPr>
  </w:style>
  <w:style w:type="character" w:styleId="ae">
    <w:name w:val="annotation reference"/>
    <w:semiHidden/>
    <w:rPr>
      <w:sz w:val="16"/>
      <w:szCs w:val="16"/>
    </w:rPr>
  </w:style>
  <w:style w:type="paragraph" w:styleId="af">
    <w:name w:val="annotation text"/>
    <w:basedOn w:val="a0"/>
    <w:link w:val="af0"/>
    <w:semiHidden/>
    <w:rPr>
      <w:sz w:val="20"/>
      <w:szCs w:val="20"/>
    </w:rPr>
  </w:style>
  <w:style w:type="character" w:customStyle="1" w:styleId="af0">
    <w:name w:val="Текст примечания Знак"/>
    <w:basedOn w:val="a3"/>
    <w:link w:val="af"/>
    <w:semiHidden/>
    <w:rsid w:val="0036514C"/>
  </w:style>
  <w:style w:type="paragraph" w:customStyle="1" w:styleId="CommentSubject">
    <w:name w:val="Comment Subject"/>
    <w:basedOn w:val="af"/>
    <w:next w:val="af"/>
    <w:semiHidden/>
    <w:rPr>
      <w:b/>
      <w:bCs/>
    </w:rPr>
  </w:style>
  <w:style w:type="paragraph" w:customStyle="1" w:styleId="af1">
    <w:name w:val="Основной текст отчета"/>
    <w:pPr>
      <w:spacing w:before="120" w:after="120"/>
      <w:jc w:val="both"/>
    </w:pPr>
    <w:rPr>
      <w:sz w:val="24"/>
      <w:szCs w:val="24"/>
    </w:rPr>
  </w:style>
  <w:style w:type="character" w:styleId="af2">
    <w:name w:val="Strong"/>
    <w:qFormat/>
    <w:rPr>
      <w:b/>
      <w:bCs/>
    </w:rPr>
  </w:style>
  <w:style w:type="paragraph" w:customStyle="1" w:styleId="af3">
    <w:name w:val="Îáû÷íûé.Îáû÷íûé"/>
    <w:pPr>
      <w:widowControl w:val="0"/>
      <w:autoSpaceDE w:val="0"/>
      <w:autoSpaceDN w:val="0"/>
      <w:adjustRightInd w:val="0"/>
    </w:pPr>
  </w:style>
  <w:style w:type="paragraph" w:customStyle="1" w:styleId="ConsPlusNonformat">
    <w:name w:val="ConsPlusNonformat"/>
    <w:uiPriority w:val="99"/>
    <w:pPr>
      <w:autoSpaceDE w:val="0"/>
      <w:autoSpaceDN w:val="0"/>
      <w:adjustRightInd w:val="0"/>
    </w:pPr>
    <w:rPr>
      <w:rFonts w:ascii="Courier New" w:hAnsi="Courier New" w:cs="Courier New"/>
      <w:lang w:eastAsia="en-US"/>
    </w:rPr>
  </w:style>
  <w:style w:type="paragraph" w:styleId="af4">
    <w:name w:val="Document Map"/>
    <w:basedOn w:val="a0"/>
    <w:semiHidden/>
    <w:pPr>
      <w:shd w:val="clear" w:color="auto" w:fill="000080"/>
    </w:pPr>
    <w:rPr>
      <w:rFonts w:ascii="Tahoma" w:hAnsi="Tahoma" w:cs="Tahoma"/>
      <w:sz w:val="20"/>
      <w:szCs w:val="20"/>
    </w:rPr>
  </w:style>
  <w:style w:type="paragraph" w:styleId="12">
    <w:name w:val="toc 1"/>
    <w:basedOn w:val="a0"/>
    <w:next w:val="a0"/>
    <w:autoRedefine/>
    <w:uiPriority w:val="39"/>
    <w:qFormat/>
    <w:rsid w:val="00C94F10"/>
    <w:pPr>
      <w:tabs>
        <w:tab w:val="left" w:pos="480"/>
        <w:tab w:val="right" w:leader="dot" w:pos="9628"/>
      </w:tabs>
    </w:pPr>
    <w:rPr>
      <w:sz w:val="26"/>
    </w:rPr>
  </w:style>
  <w:style w:type="paragraph" w:styleId="21">
    <w:name w:val="toc 2"/>
    <w:basedOn w:val="a0"/>
    <w:next w:val="a0"/>
    <w:autoRedefine/>
    <w:uiPriority w:val="39"/>
    <w:qFormat/>
    <w:rsid w:val="00605D46"/>
    <w:pPr>
      <w:ind w:left="240"/>
    </w:pPr>
    <w:rPr>
      <w:sz w:val="26"/>
    </w:rPr>
  </w:style>
  <w:style w:type="character" w:styleId="af5">
    <w:name w:val="Hyperlink"/>
    <w:uiPriority w:val="99"/>
    <w:rPr>
      <w:color w:val="0000FF"/>
      <w:u w:val="single"/>
    </w:rPr>
  </w:style>
  <w:style w:type="paragraph" w:styleId="30">
    <w:name w:val="toc 3"/>
    <w:basedOn w:val="a0"/>
    <w:next w:val="a0"/>
    <w:autoRedefine/>
    <w:semiHidden/>
    <w:qFormat/>
    <w:rsid w:val="00605D46"/>
    <w:pPr>
      <w:ind w:left="480"/>
    </w:pPr>
    <w:rPr>
      <w:sz w:val="26"/>
    </w:rPr>
  </w:style>
  <w:style w:type="paragraph" w:customStyle="1" w:styleId="13">
    <w:name w:val="Заголовок оглавления1"/>
    <w:basedOn w:val="1"/>
    <w:next w:val="a0"/>
    <w:qFormat/>
    <w:pPr>
      <w:spacing w:before="480" w:line="276" w:lineRule="auto"/>
      <w:outlineLvl w:val="9"/>
    </w:pPr>
    <w:rPr>
      <w:rFonts w:ascii="Cambria" w:hAnsi="Cambria"/>
      <w:bCs/>
      <w:color w:val="365F91"/>
      <w:sz w:val="28"/>
      <w:szCs w:val="28"/>
    </w:rPr>
  </w:style>
  <w:style w:type="paragraph" w:customStyle="1" w:styleId="af6">
    <w:name w:val="Таблицы (моноширинный)"/>
    <w:basedOn w:val="a0"/>
    <w:next w:val="a0"/>
    <w:pPr>
      <w:widowControl w:val="0"/>
      <w:autoSpaceDE w:val="0"/>
      <w:autoSpaceDN w:val="0"/>
      <w:adjustRightInd w:val="0"/>
      <w:jc w:val="both"/>
    </w:pPr>
    <w:rPr>
      <w:rFonts w:ascii="Courier New" w:hAnsi="Courier New" w:cs="Courier New"/>
      <w:sz w:val="20"/>
      <w:szCs w:val="20"/>
      <w:lang w:eastAsia="en-US"/>
    </w:rPr>
  </w:style>
  <w:style w:type="character" w:customStyle="1" w:styleId="CharChar">
    <w:name w:val="Char Char"/>
    <w:rPr>
      <w:sz w:val="22"/>
    </w:rPr>
  </w:style>
  <w:style w:type="paragraph" w:styleId="af7">
    <w:name w:val="List"/>
    <w:basedOn w:val="a0"/>
    <w:pPr>
      <w:tabs>
        <w:tab w:val="left" w:pos="0"/>
        <w:tab w:val="center" w:pos="1134"/>
      </w:tabs>
      <w:overflowPunct w:val="0"/>
      <w:autoSpaceDE w:val="0"/>
      <w:autoSpaceDN w:val="0"/>
      <w:adjustRightInd w:val="0"/>
      <w:spacing w:before="80" w:line="288" w:lineRule="auto"/>
      <w:ind w:left="567" w:hanging="283"/>
      <w:jc w:val="both"/>
      <w:textAlignment w:val="baseline"/>
    </w:pPr>
  </w:style>
  <w:style w:type="character" w:styleId="af8">
    <w:name w:val="Emphasis"/>
    <w:uiPriority w:val="20"/>
    <w:qFormat/>
    <w:rPr>
      <w:i/>
      <w:iCs/>
    </w:rPr>
  </w:style>
  <w:style w:type="paragraph" w:styleId="a">
    <w:name w:val="List Bullet"/>
    <w:basedOn w:val="a1"/>
    <w:pPr>
      <w:numPr>
        <w:numId w:val="3"/>
      </w:numPr>
    </w:pPr>
  </w:style>
  <w:style w:type="paragraph" w:styleId="20">
    <w:name w:val="List Bullet 2"/>
    <w:basedOn w:val="a"/>
    <w:pPr>
      <w:numPr>
        <w:numId w:val="4"/>
      </w:numPr>
    </w:pPr>
  </w:style>
  <w:style w:type="paragraph" w:styleId="af9">
    <w:name w:val="Signature"/>
    <w:basedOn w:val="a0"/>
    <w:rPr>
      <w:sz w:val="22"/>
      <w:szCs w:val="20"/>
      <w:lang w:val="en-US" w:eastAsia="en-US"/>
    </w:rPr>
  </w:style>
  <w:style w:type="paragraph" w:styleId="afa">
    <w:name w:val="header"/>
    <w:basedOn w:val="a0"/>
    <w:link w:val="afb"/>
    <w:uiPriority w:val="99"/>
    <w:pPr>
      <w:tabs>
        <w:tab w:val="center" w:pos="4253"/>
        <w:tab w:val="right" w:pos="8505"/>
      </w:tabs>
      <w:spacing w:line="260" w:lineRule="atLeast"/>
      <w:jc w:val="right"/>
    </w:pPr>
    <w:rPr>
      <w:i/>
      <w:sz w:val="22"/>
      <w:szCs w:val="20"/>
      <w:lang w:val="en-US" w:eastAsia="en-US"/>
    </w:rPr>
  </w:style>
  <w:style w:type="character" w:customStyle="1" w:styleId="afb">
    <w:name w:val="Верхний колонтитул Знак"/>
    <w:basedOn w:val="a3"/>
    <w:link w:val="afa"/>
    <w:uiPriority w:val="99"/>
    <w:rsid w:val="00E90868"/>
    <w:rPr>
      <w:i/>
      <w:sz w:val="22"/>
      <w:lang w:val="en-US" w:eastAsia="en-US"/>
    </w:rPr>
  </w:style>
  <w:style w:type="character" w:styleId="afc">
    <w:name w:val="FollowedHyperlink"/>
    <w:uiPriority w:val="99"/>
    <w:rPr>
      <w:color w:val="606420"/>
      <w:u w:val="single"/>
    </w:rPr>
  </w:style>
  <w:style w:type="character" w:customStyle="1" w:styleId="100">
    <w:name w:val="Стиль 10 пт"/>
    <w:rPr>
      <w:sz w:val="20"/>
    </w:rPr>
  </w:style>
  <w:style w:type="character" w:customStyle="1" w:styleId="CharChar1">
    <w:name w:val="Char Char1"/>
    <w:rPr>
      <w:lang w:val="ru-RU" w:eastAsia="ru-RU" w:bidi="ar-SA"/>
    </w:rPr>
  </w:style>
  <w:style w:type="paragraph" w:styleId="HTML">
    <w:name w:val="HTML Preformatted"/>
    <w:basedOn w:val="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paragraph" w:styleId="afd">
    <w:name w:val="Body Text Indent"/>
    <w:basedOn w:val="a0"/>
    <w:pPr>
      <w:autoSpaceDE w:val="0"/>
      <w:autoSpaceDN w:val="0"/>
      <w:adjustRightInd w:val="0"/>
      <w:spacing w:after="130"/>
      <w:ind w:left="1078" w:hanging="539"/>
      <w:jc w:val="both"/>
    </w:pPr>
    <w:rPr>
      <w:rFonts w:ascii="Times New Roman CYR" w:hAnsi="Times New Roman CYR" w:cs="Times New Roman CYR"/>
      <w:sz w:val="28"/>
      <w:szCs w:val="28"/>
    </w:rPr>
  </w:style>
  <w:style w:type="paragraph" w:styleId="22">
    <w:name w:val="Body Text 2"/>
    <w:basedOn w:val="a0"/>
    <w:rsid w:val="00B0350A"/>
    <w:pPr>
      <w:spacing w:after="120" w:line="480" w:lineRule="auto"/>
    </w:pPr>
  </w:style>
  <w:style w:type="paragraph" w:styleId="23">
    <w:name w:val="Body Text Indent 2"/>
    <w:basedOn w:val="a0"/>
    <w:rsid w:val="00242F77"/>
    <w:pPr>
      <w:spacing w:after="120" w:line="480" w:lineRule="auto"/>
      <w:ind w:left="283"/>
    </w:pPr>
  </w:style>
  <w:style w:type="paragraph" w:styleId="31">
    <w:name w:val="Body Text Indent 3"/>
    <w:basedOn w:val="a0"/>
    <w:rsid w:val="00242F77"/>
    <w:pPr>
      <w:spacing w:after="120"/>
      <w:ind w:left="283"/>
    </w:pPr>
    <w:rPr>
      <w:sz w:val="16"/>
      <w:szCs w:val="16"/>
    </w:rPr>
  </w:style>
  <w:style w:type="paragraph" w:customStyle="1" w:styleId="AODefPara">
    <w:name w:val="AODefPara"/>
    <w:basedOn w:val="a0"/>
    <w:rsid w:val="00A75BDB"/>
    <w:pPr>
      <w:numPr>
        <w:ilvl w:val="1"/>
        <w:numId w:val="1"/>
      </w:numPr>
      <w:tabs>
        <w:tab w:val="num" w:pos="360"/>
      </w:tabs>
      <w:spacing w:before="240" w:line="260" w:lineRule="atLeast"/>
      <w:jc w:val="both"/>
      <w:outlineLvl w:val="6"/>
    </w:pPr>
    <w:rPr>
      <w:rFonts w:eastAsia="SimSun"/>
      <w:sz w:val="22"/>
      <w:szCs w:val="22"/>
      <w:lang w:val="en-GB" w:eastAsia="en-US"/>
    </w:rPr>
  </w:style>
  <w:style w:type="paragraph" w:customStyle="1" w:styleId="AOAltHead3">
    <w:name w:val="AOAltHead3"/>
    <w:basedOn w:val="a0"/>
    <w:next w:val="a0"/>
    <w:rsid w:val="000733F6"/>
    <w:pPr>
      <w:spacing w:before="240" w:line="260" w:lineRule="atLeast"/>
      <w:ind w:left="720"/>
      <w:jc w:val="both"/>
      <w:outlineLvl w:val="2"/>
    </w:pPr>
    <w:rPr>
      <w:rFonts w:eastAsia="SimSun"/>
      <w:sz w:val="22"/>
      <w:szCs w:val="22"/>
      <w:lang w:val="en-GB" w:eastAsia="en-US"/>
    </w:rPr>
  </w:style>
  <w:style w:type="paragraph" w:customStyle="1" w:styleId="AOAltHead4">
    <w:name w:val="AOAltHead4"/>
    <w:basedOn w:val="a0"/>
    <w:next w:val="a0"/>
    <w:rsid w:val="000733F6"/>
    <w:pPr>
      <w:numPr>
        <w:ilvl w:val="3"/>
        <w:numId w:val="2"/>
      </w:numPr>
      <w:spacing w:before="240" w:line="260" w:lineRule="atLeast"/>
      <w:ind w:left="1440"/>
      <w:jc w:val="both"/>
      <w:outlineLvl w:val="3"/>
    </w:pPr>
    <w:rPr>
      <w:rFonts w:eastAsia="SimSun"/>
      <w:sz w:val="22"/>
      <w:szCs w:val="22"/>
      <w:lang w:val="en-GB" w:eastAsia="en-US"/>
    </w:rPr>
  </w:style>
  <w:style w:type="paragraph" w:styleId="afe">
    <w:name w:val="Revision"/>
    <w:hidden/>
    <w:uiPriority w:val="99"/>
    <w:semiHidden/>
    <w:rsid w:val="00253B65"/>
    <w:rPr>
      <w:sz w:val="24"/>
      <w:szCs w:val="24"/>
    </w:rPr>
  </w:style>
  <w:style w:type="paragraph" w:styleId="aff">
    <w:name w:val="Balloon Text"/>
    <w:basedOn w:val="a0"/>
    <w:link w:val="aff0"/>
    <w:rsid w:val="00253B65"/>
    <w:rPr>
      <w:rFonts w:ascii="Segoe UI" w:hAnsi="Segoe UI" w:cs="Segoe UI"/>
      <w:sz w:val="18"/>
      <w:szCs w:val="18"/>
    </w:rPr>
  </w:style>
  <w:style w:type="character" w:customStyle="1" w:styleId="aff0">
    <w:name w:val="Текст выноски Знак"/>
    <w:link w:val="aff"/>
    <w:rsid w:val="00253B65"/>
    <w:rPr>
      <w:rFonts w:ascii="Segoe UI" w:hAnsi="Segoe UI" w:cs="Segoe UI"/>
      <w:sz w:val="18"/>
      <w:szCs w:val="18"/>
    </w:rPr>
  </w:style>
  <w:style w:type="paragraph" w:styleId="aff1">
    <w:name w:val="endnote text"/>
    <w:basedOn w:val="a0"/>
    <w:link w:val="aff2"/>
    <w:rsid w:val="00252ABD"/>
    <w:rPr>
      <w:sz w:val="20"/>
      <w:szCs w:val="20"/>
    </w:rPr>
  </w:style>
  <w:style w:type="character" w:customStyle="1" w:styleId="aff2">
    <w:name w:val="Текст концевой сноски Знак"/>
    <w:basedOn w:val="a3"/>
    <w:link w:val="aff1"/>
    <w:rsid w:val="00252ABD"/>
  </w:style>
  <w:style w:type="character" w:styleId="aff3">
    <w:name w:val="endnote reference"/>
    <w:rsid w:val="00252ABD"/>
    <w:rPr>
      <w:vertAlign w:val="superscript"/>
    </w:rPr>
  </w:style>
  <w:style w:type="paragraph" w:styleId="aff4">
    <w:name w:val="List Paragraph"/>
    <w:basedOn w:val="a0"/>
    <w:uiPriority w:val="34"/>
    <w:qFormat/>
    <w:rsid w:val="009A04E1"/>
    <w:pPr>
      <w:ind w:left="720"/>
      <w:contextualSpacing/>
    </w:pPr>
  </w:style>
  <w:style w:type="paragraph" w:customStyle="1" w:styleId="Default">
    <w:name w:val="Default"/>
    <w:rsid w:val="00D91C02"/>
    <w:pPr>
      <w:autoSpaceDE w:val="0"/>
      <w:autoSpaceDN w:val="0"/>
      <w:adjustRightInd w:val="0"/>
    </w:pPr>
    <w:rPr>
      <w:rFonts w:eastAsiaTheme="minorHAnsi"/>
      <w:color w:val="000000"/>
      <w:sz w:val="24"/>
      <w:szCs w:val="24"/>
      <w:lang w:eastAsia="en-US"/>
    </w:rPr>
  </w:style>
  <w:style w:type="paragraph" w:customStyle="1" w:styleId="xmsolistparagraph">
    <w:name w:val="x_msolistparagraph"/>
    <w:basedOn w:val="a0"/>
    <w:rsid w:val="00D91C02"/>
    <w:pPr>
      <w:spacing w:before="100" w:beforeAutospacing="1" w:after="100" w:afterAutospacing="1"/>
    </w:pPr>
    <w:rPr>
      <w:rFonts w:eastAsiaTheme="minorHAnsi"/>
    </w:rPr>
  </w:style>
  <w:style w:type="paragraph" w:customStyle="1" w:styleId="ConsPlusCell">
    <w:name w:val="ConsPlusCell"/>
    <w:uiPriority w:val="99"/>
    <w:rsid w:val="00E90868"/>
    <w:pPr>
      <w:widowControl w:val="0"/>
      <w:autoSpaceDE w:val="0"/>
      <w:autoSpaceDN w:val="0"/>
      <w:adjustRightInd w:val="0"/>
    </w:pPr>
    <w:rPr>
      <w:rFonts w:ascii="Arial" w:eastAsiaTheme="minorEastAsia" w:hAnsi="Arial" w:cs="Arial"/>
    </w:rPr>
  </w:style>
  <w:style w:type="table" w:styleId="aff5">
    <w:name w:val="Table Grid"/>
    <w:basedOn w:val="a4"/>
    <w:uiPriority w:val="59"/>
    <w:rsid w:val="00E90868"/>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3">
    <w:name w:val="Font Style23"/>
    <w:basedOn w:val="a3"/>
    <w:uiPriority w:val="99"/>
    <w:rsid w:val="00431233"/>
    <w:rPr>
      <w:rFonts w:ascii="Times New Roman" w:hAnsi="Times New Roman" w:cs="Times New Roman" w:hint="default"/>
      <w:sz w:val="26"/>
      <w:szCs w:val="26"/>
    </w:rPr>
  </w:style>
  <w:style w:type="character" w:customStyle="1" w:styleId="FontStyle333">
    <w:name w:val="Font Style333"/>
    <w:basedOn w:val="a3"/>
    <w:uiPriority w:val="99"/>
    <w:rsid w:val="00D4250B"/>
    <w:rPr>
      <w:rFonts w:ascii="Times New Roman" w:hAnsi="Times New Roman" w:cs="Times New Roman"/>
      <w:sz w:val="26"/>
      <w:szCs w:val="26"/>
    </w:rPr>
  </w:style>
  <w:style w:type="paragraph" w:customStyle="1" w:styleId="Style6">
    <w:name w:val="Style6"/>
    <w:basedOn w:val="a0"/>
    <w:uiPriority w:val="99"/>
    <w:rsid w:val="00CF2AF7"/>
    <w:pPr>
      <w:widowControl w:val="0"/>
      <w:autoSpaceDE w:val="0"/>
      <w:autoSpaceDN w:val="0"/>
      <w:adjustRightInd w:val="0"/>
      <w:spacing w:line="322" w:lineRule="exact"/>
      <w:jc w:val="center"/>
    </w:pPr>
    <w:rPr>
      <w:rFonts w:eastAsiaTheme="minorEastAsia"/>
    </w:rPr>
  </w:style>
  <w:style w:type="character" w:customStyle="1" w:styleId="FontStyle25">
    <w:name w:val="Font Style25"/>
    <w:basedOn w:val="a3"/>
    <w:uiPriority w:val="99"/>
    <w:rsid w:val="00CF2AF7"/>
    <w:rPr>
      <w:rFonts w:ascii="Times New Roman" w:hAnsi="Times New Roman" w:cs="Times New Roman"/>
      <w:b/>
      <w:bCs/>
      <w:sz w:val="26"/>
      <w:szCs w:val="26"/>
    </w:rPr>
  </w:style>
  <w:style w:type="paragraph" w:customStyle="1" w:styleId="Style19">
    <w:name w:val="Style19"/>
    <w:basedOn w:val="a0"/>
    <w:uiPriority w:val="99"/>
    <w:rsid w:val="00E11BB4"/>
    <w:pPr>
      <w:widowControl w:val="0"/>
      <w:autoSpaceDE w:val="0"/>
      <w:autoSpaceDN w:val="0"/>
      <w:adjustRightInd w:val="0"/>
      <w:spacing w:line="486" w:lineRule="exact"/>
      <w:ind w:firstLine="720"/>
      <w:jc w:val="both"/>
    </w:pPr>
    <w:rPr>
      <w:rFonts w:eastAsiaTheme="minorEastAsia"/>
    </w:rPr>
  </w:style>
  <w:style w:type="character" w:customStyle="1" w:styleId="FontStyle65">
    <w:name w:val="Font Style65"/>
    <w:basedOn w:val="a3"/>
    <w:uiPriority w:val="99"/>
    <w:rsid w:val="00E11BB4"/>
    <w:rPr>
      <w:rFonts w:ascii="Times New Roman" w:hAnsi="Times New Roman" w:cs="Times New Roman"/>
      <w:sz w:val="26"/>
      <w:szCs w:val="26"/>
    </w:rPr>
  </w:style>
  <w:style w:type="paragraph" w:styleId="aff6">
    <w:name w:val="TOC Heading"/>
    <w:basedOn w:val="1"/>
    <w:next w:val="a0"/>
    <w:uiPriority w:val="39"/>
    <w:unhideWhenUsed/>
    <w:qFormat/>
    <w:rsid w:val="00E11BB4"/>
    <w:pPr>
      <w:spacing w:before="240" w:line="259" w:lineRule="auto"/>
      <w:outlineLvl w:val="9"/>
    </w:pPr>
    <w:rPr>
      <w:rFonts w:asciiTheme="majorHAnsi" w:hAnsiTheme="majorHAnsi"/>
      <w:b w:val="0"/>
      <w:color w:val="2E74B5" w:themeColor="accent1" w:themeShade="BF"/>
      <w:sz w:val="32"/>
      <w:szCs w:val="32"/>
    </w:rPr>
  </w:style>
  <w:style w:type="character" w:customStyle="1" w:styleId="apple-converted-space">
    <w:name w:val="apple-converted-space"/>
    <w:basedOn w:val="a3"/>
    <w:rsid w:val="00923789"/>
  </w:style>
  <w:style w:type="paragraph" w:customStyle="1" w:styleId="Style46">
    <w:name w:val="Style46"/>
    <w:basedOn w:val="a0"/>
    <w:uiPriority w:val="99"/>
    <w:rsid w:val="002D094E"/>
    <w:pPr>
      <w:widowControl w:val="0"/>
      <w:autoSpaceDE w:val="0"/>
      <w:autoSpaceDN w:val="0"/>
      <w:adjustRightInd w:val="0"/>
      <w:spacing w:line="223" w:lineRule="exact"/>
    </w:pPr>
    <w:rPr>
      <w:rFonts w:eastAsiaTheme="minorEastAsia"/>
    </w:rPr>
  </w:style>
  <w:style w:type="paragraph" w:customStyle="1" w:styleId="Style145">
    <w:name w:val="Style145"/>
    <w:basedOn w:val="a0"/>
    <w:uiPriority w:val="99"/>
    <w:rsid w:val="002D094E"/>
    <w:pPr>
      <w:widowControl w:val="0"/>
      <w:autoSpaceDE w:val="0"/>
      <w:autoSpaceDN w:val="0"/>
      <w:adjustRightInd w:val="0"/>
      <w:spacing w:line="468" w:lineRule="exact"/>
      <w:ind w:hanging="571"/>
      <w:jc w:val="both"/>
    </w:pPr>
    <w:rPr>
      <w:rFonts w:eastAsiaTheme="minorEastAsia"/>
    </w:rPr>
  </w:style>
  <w:style w:type="paragraph" w:customStyle="1" w:styleId="Style119">
    <w:name w:val="Style119"/>
    <w:basedOn w:val="a0"/>
    <w:uiPriority w:val="99"/>
    <w:rsid w:val="00BD5D53"/>
    <w:pPr>
      <w:widowControl w:val="0"/>
      <w:autoSpaceDE w:val="0"/>
      <w:autoSpaceDN w:val="0"/>
      <w:adjustRightInd w:val="0"/>
      <w:spacing w:line="468" w:lineRule="exact"/>
      <w:ind w:hanging="682"/>
      <w:jc w:val="both"/>
    </w:pPr>
    <w:rPr>
      <w:rFonts w:eastAsiaTheme="minorEastAsia"/>
    </w:rPr>
  </w:style>
  <w:style w:type="paragraph" w:customStyle="1" w:styleId="Style18">
    <w:name w:val="Style18"/>
    <w:basedOn w:val="a0"/>
    <w:uiPriority w:val="99"/>
    <w:rsid w:val="0004587C"/>
    <w:pPr>
      <w:widowControl w:val="0"/>
      <w:autoSpaceDE w:val="0"/>
      <w:autoSpaceDN w:val="0"/>
      <w:adjustRightInd w:val="0"/>
      <w:spacing w:line="466" w:lineRule="exact"/>
      <w:jc w:val="both"/>
    </w:pPr>
    <w:rPr>
      <w:rFonts w:eastAsiaTheme="minorEastAsia"/>
    </w:rPr>
  </w:style>
  <w:style w:type="paragraph" w:customStyle="1" w:styleId="Style29">
    <w:name w:val="Style29"/>
    <w:basedOn w:val="a0"/>
    <w:uiPriority w:val="99"/>
    <w:rsid w:val="0004587C"/>
    <w:pPr>
      <w:widowControl w:val="0"/>
      <w:autoSpaceDE w:val="0"/>
      <w:autoSpaceDN w:val="0"/>
      <w:adjustRightInd w:val="0"/>
      <w:spacing w:line="470" w:lineRule="exact"/>
      <w:jc w:val="right"/>
    </w:pPr>
    <w:rPr>
      <w:rFonts w:eastAsiaTheme="minorEastAsia"/>
    </w:rPr>
  </w:style>
  <w:style w:type="paragraph" w:customStyle="1" w:styleId="Style134">
    <w:name w:val="Style134"/>
    <w:basedOn w:val="a0"/>
    <w:uiPriority w:val="99"/>
    <w:rsid w:val="0004587C"/>
    <w:pPr>
      <w:widowControl w:val="0"/>
      <w:autoSpaceDE w:val="0"/>
      <w:autoSpaceDN w:val="0"/>
      <w:adjustRightInd w:val="0"/>
      <w:spacing w:line="466" w:lineRule="exact"/>
      <w:ind w:hanging="341"/>
      <w:jc w:val="both"/>
    </w:pPr>
    <w:rPr>
      <w:rFonts w:eastAsiaTheme="minorEastAsia"/>
    </w:rPr>
  </w:style>
  <w:style w:type="paragraph" w:customStyle="1" w:styleId="Style144">
    <w:name w:val="Style144"/>
    <w:basedOn w:val="a0"/>
    <w:uiPriority w:val="99"/>
    <w:rsid w:val="0004587C"/>
    <w:pPr>
      <w:widowControl w:val="0"/>
      <w:autoSpaceDE w:val="0"/>
      <w:autoSpaceDN w:val="0"/>
      <w:adjustRightInd w:val="0"/>
    </w:pPr>
    <w:rPr>
      <w:rFonts w:eastAsiaTheme="minorEastAsia"/>
    </w:rPr>
  </w:style>
  <w:style w:type="paragraph" w:customStyle="1" w:styleId="Style148">
    <w:name w:val="Style148"/>
    <w:basedOn w:val="a0"/>
    <w:uiPriority w:val="99"/>
    <w:rsid w:val="0004587C"/>
    <w:pPr>
      <w:widowControl w:val="0"/>
      <w:autoSpaceDE w:val="0"/>
      <w:autoSpaceDN w:val="0"/>
      <w:adjustRightInd w:val="0"/>
      <w:spacing w:line="469" w:lineRule="exact"/>
      <w:ind w:hanging="744"/>
      <w:jc w:val="both"/>
    </w:pPr>
    <w:rPr>
      <w:rFonts w:eastAsiaTheme="minorEastAsia"/>
    </w:rPr>
  </w:style>
  <w:style w:type="paragraph" w:customStyle="1" w:styleId="Style2">
    <w:name w:val="Style2"/>
    <w:basedOn w:val="a0"/>
    <w:uiPriority w:val="99"/>
    <w:rsid w:val="00F7666A"/>
    <w:pPr>
      <w:widowControl w:val="0"/>
      <w:autoSpaceDE w:val="0"/>
      <w:autoSpaceDN w:val="0"/>
      <w:adjustRightInd w:val="0"/>
      <w:spacing w:line="403" w:lineRule="exact"/>
      <w:ind w:hanging="998"/>
    </w:pPr>
    <w:rPr>
      <w:rFonts w:eastAsiaTheme="minorEastAsia"/>
    </w:rPr>
  </w:style>
  <w:style w:type="paragraph" w:customStyle="1" w:styleId="Style24">
    <w:name w:val="Style24"/>
    <w:basedOn w:val="a0"/>
    <w:uiPriority w:val="99"/>
    <w:rsid w:val="00907420"/>
    <w:pPr>
      <w:widowControl w:val="0"/>
      <w:autoSpaceDE w:val="0"/>
      <w:autoSpaceDN w:val="0"/>
      <w:adjustRightInd w:val="0"/>
      <w:spacing w:line="595" w:lineRule="exact"/>
    </w:pPr>
    <w:rPr>
      <w:rFonts w:eastAsiaTheme="minorEastAsia"/>
    </w:rPr>
  </w:style>
  <w:style w:type="paragraph" w:customStyle="1" w:styleId="Style124">
    <w:name w:val="Style124"/>
    <w:basedOn w:val="a0"/>
    <w:uiPriority w:val="99"/>
    <w:rsid w:val="00907420"/>
    <w:pPr>
      <w:widowControl w:val="0"/>
      <w:autoSpaceDE w:val="0"/>
      <w:autoSpaceDN w:val="0"/>
      <w:adjustRightInd w:val="0"/>
      <w:spacing w:line="595" w:lineRule="exact"/>
      <w:ind w:firstLine="298"/>
    </w:pPr>
    <w:rPr>
      <w:rFonts w:eastAsiaTheme="minorEastAsia"/>
    </w:rPr>
  </w:style>
  <w:style w:type="paragraph" w:customStyle="1" w:styleId="Style40">
    <w:name w:val="Style40"/>
    <w:basedOn w:val="a0"/>
    <w:uiPriority w:val="99"/>
    <w:rsid w:val="00866CF5"/>
    <w:pPr>
      <w:widowControl w:val="0"/>
      <w:autoSpaceDE w:val="0"/>
      <w:autoSpaceDN w:val="0"/>
      <w:adjustRightInd w:val="0"/>
      <w:spacing w:line="466" w:lineRule="exact"/>
      <w:ind w:hanging="403"/>
      <w:jc w:val="both"/>
    </w:pPr>
    <w:rPr>
      <w:rFonts w:eastAsiaTheme="minorEastAsia"/>
    </w:rPr>
  </w:style>
  <w:style w:type="paragraph" w:customStyle="1" w:styleId="Style112">
    <w:name w:val="Style112"/>
    <w:basedOn w:val="a0"/>
    <w:uiPriority w:val="99"/>
    <w:rsid w:val="00866CF5"/>
    <w:pPr>
      <w:widowControl w:val="0"/>
      <w:autoSpaceDE w:val="0"/>
      <w:autoSpaceDN w:val="0"/>
      <w:adjustRightInd w:val="0"/>
      <w:spacing w:line="221" w:lineRule="exact"/>
      <w:ind w:firstLine="168"/>
      <w:jc w:val="both"/>
    </w:pPr>
    <w:rPr>
      <w:rFonts w:eastAsiaTheme="minorEastAsia"/>
    </w:rPr>
  </w:style>
  <w:style w:type="character" w:customStyle="1" w:styleId="FontStyle359">
    <w:name w:val="Font Style359"/>
    <w:basedOn w:val="a3"/>
    <w:uiPriority w:val="99"/>
    <w:rsid w:val="00866CF5"/>
    <w:rPr>
      <w:rFonts w:ascii="Times New Roman" w:hAnsi="Times New Roman" w:cs="Times New Roman"/>
      <w:sz w:val="18"/>
      <w:szCs w:val="18"/>
    </w:rPr>
  </w:style>
  <w:style w:type="paragraph" w:customStyle="1" w:styleId="Style70">
    <w:name w:val="Style70"/>
    <w:basedOn w:val="a0"/>
    <w:uiPriority w:val="99"/>
    <w:rsid w:val="00853F05"/>
    <w:pPr>
      <w:widowControl w:val="0"/>
      <w:autoSpaceDE w:val="0"/>
      <w:autoSpaceDN w:val="0"/>
      <w:adjustRightInd w:val="0"/>
    </w:pPr>
    <w:rPr>
      <w:rFonts w:eastAsiaTheme="minorEastAsia"/>
    </w:rPr>
  </w:style>
  <w:style w:type="paragraph" w:customStyle="1" w:styleId="Style131">
    <w:name w:val="Style131"/>
    <w:basedOn w:val="a0"/>
    <w:uiPriority w:val="99"/>
    <w:rsid w:val="00853F05"/>
    <w:pPr>
      <w:widowControl w:val="0"/>
      <w:autoSpaceDE w:val="0"/>
      <w:autoSpaceDN w:val="0"/>
      <w:adjustRightInd w:val="0"/>
      <w:spacing w:line="600" w:lineRule="exact"/>
      <w:ind w:firstLine="226"/>
    </w:pPr>
    <w:rPr>
      <w:rFonts w:eastAsiaTheme="minorEastAsia"/>
    </w:rPr>
  </w:style>
  <w:style w:type="paragraph" w:customStyle="1" w:styleId="Style113">
    <w:name w:val="Style113"/>
    <w:basedOn w:val="a0"/>
    <w:uiPriority w:val="99"/>
    <w:rsid w:val="00A51102"/>
    <w:pPr>
      <w:widowControl w:val="0"/>
      <w:autoSpaceDE w:val="0"/>
      <w:autoSpaceDN w:val="0"/>
      <w:adjustRightInd w:val="0"/>
      <w:spacing w:line="468" w:lineRule="exact"/>
      <w:ind w:hanging="845"/>
      <w:jc w:val="both"/>
    </w:pPr>
    <w:rPr>
      <w:rFonts w:eastAsiaTheme="minorEastAsia"/>
    </w:rPr>
  </w:style>
  <w:style w:type="paragraph" w:customStyle="1" w:styleId="Style121">
    <w:name w:val="Style121"/>
    <w:basedOn w:val="a0"/>
    <w:uiPriority w:val="99"/>
    <w:rsid w:val="00F675E5"/>
    <w:pPr>
      <w:widowControl w:val="0"/>
      <w:autoSpaceDE w:val="0"/>
      <w:autoSpaceDN w:val="0"/>
      <w:adjustRightInd w:val="0"/>
      <w:spacing w:line="467" w:lineRule="exact"/>
      <w:ind w:hanging="840"/>
      <w:jc w:val="both"/>
    </w:pPr>
    <w:rPr>
      <w:rFonts w:eastAsiaTheme="minorEastAsia"/>
    </w:rPr>
  </w:style>
  <w:style w:type="paragraph" w:customStyle="1" w:styleId="Style123">
    <w:name w:val="Style123"/>
    <w:basedOn w:val="a0"/>
    <w:uiPriority w:val="99"/>
    <w:rsid w:val="00160A44"/>
    <w:pPr>
      <w:widowControl w:val="0"/>
      <w:autoSpaceDE w:val="0"/>
      <w:autoSpaceDN w:val="0"/>
      <w:adjustRightInd w:val="0"/>
      <w:spacing w:line="468" w:lineRule="exact"/>
      <w:ind w:hanging="955"/>
      <w:jc w:val="both"/>
    </w:pPr>
    <w:rPr>
      <w:rFonts w:eastAsiaTheme="minorEastAsia"/>
    </w:rPr>
  </w:style>
  <w:style w:type="paragraph" w:customStyle="1" w:styleId="Style120">
    <w:name w:val="Style120"/>
    <w:basedOn w:val="a0"/>
    <w:uiPriority w:val="99"/>
    <w:rsid w:val="0053646D"/>
    <w:pPr>
      <w:widowControl w:val="0"/>
      <w:autoSpaceDE w:val="0"/>
      <w:autoSpaceDN w:val="0"/>
      <w:adjustRightInd w:val="0"/>
      <w:spacing w:line="468" w:lineRule="exact"/>
      <w:ind w:hanging="326"/>
      <w:jc w:val="both"/>
    </w:pPr>
    <w:rPr>
      <w:rFonts w:eastAsiaTheme="minorEastAsia"/>
    </w:rPr>
  </w:style>
  <w:style w:type="paragraph" w:customStyle="1" w:styleId="Style118">
    <w:name w:val="Style118"/>
    <w:basedOn w:val="a0"/>
    <w:uiPriority w:val="99"/>
    <w:rsid w:val="004108B2"/>
    <w:pPr>
      <w:widowControl w:val="0"/>
      <w:autoSpaceDE w:val="0"/>
      <w:autoSpaceDN w:val="0"/>
      <w:adjustRightInd w:val="0"/>
      <w:spacing w:line="437" w:lineRule="exact"/>
      <w:ind w:hanging="77"/>
    </w:pPr>
    <w:rPr>
      <w:rFonts w:eastAsiaTheme="minorEastAsia"/>
    </w:rPr>
  </w:style>
  <w:style w:type="paragraph" w:customStyle="1" w:styleId="Style138">
    <w:name w:val="Style138"/>
    <w:basedOn w:val="a0"/>
    <w:uiPriority w:val="99"/>
    <w:rsid w:val="004108B2"/>
    <w:pPr>
      <w:widowControl w:val="0"/>
      <w:autoSpaceDE w:val="0"/>
      <w:autoSpaceDN w:val="0"/>
      <w:adjustRightInd w:val="0"/>
      <w:spacing w:line="470" w:lineRule="exact"/>
      <w:ind w:hanging="1046"/>
      <w:jc w:val="both"/>
    </w:pPr>
    <w:rPr>
      <w:rFonts w:eastAsiaTheme="minorEastAsia"/>
    </w:rPr>
  </w:style>
  <w:style w:type="paragraph" w:customStyle="1" w:styleId="Style93">
    <w:name w:val="Style93"/>
    <w:basedOn w:val="a0"/>
    <w:uiPriority w:val="99"/>
    <w:rsid w:val="00474763"/>
    <w:pPr>
      <w:widowControl w:val="0"/>
      <w:autoSpaceDE w:val="0"/>
      <w:autoSpaceDN w:val="0"/>
      <w:adjustRightInd w:val="0"/>
      <w:spacing w:line="469" w:lineRule="exact"/>
      <w:jc w:val="both"/>
    </w:pPr>
    <w:rPr>
      <w:rFonts w:eastAsiaTheme="minorEastAsia"/>
    </w:rPr>
  </w:style>
  <w:style w:type="paragraph" w:customStyle="1" w:styleId="Style125">
    <w:name w:val="Style125"/>
    <w:basedOn w:val="a0"/>
    <w:uiPriority w:val="99"/>
    <w:rsid w:val="00474763"/>
    <w:pPr>
      <w:widowControl w:val="0"/>
      <w:autoSpaceDE w:val="0"/>
      <w:autoSpaceDN w:val="0"/>
      <w:adjustRightInd w:val="0"/>
    </w:pPr>
    <w:rPr>
      <w:rFonts w:eastAsiaTheme="minorEastAsia"/>
    </w:rPr>
  </w:style>
  <w:style w:type="paragraph" w:customStyle="1" w:styleId="Style147">
    <w:name w:val="Style147"/>
    <w:basedOn w:val="a0"/>
    <w:uiPriority w:val="99"/>
    <w:rsid w:val="00474763"/>
    <w:pPr>
      <w:widowControl w:val="0"/>
      <w:autoSpaceDE w:val="0"/>
      <w:autoSpaceDN w:val="0"/>
      <w:adjustRightInd w:val="0"/>
      <w:spacing w:line="470" w:lineRule="exact"/>
      <w:ind w:hanging="307"/>
      <w:jc w:val="both"/>
    </w:pPr>
    <w:rPr>
      <w:rFonts w:eastAsiaTheme="minorEastAsia"/>
    </w:rPr>
  </w:style>
  <w:style w:type="character" w:customStyle="1" w:styleId="FontStyle324">
    <w:name w:val="Font Style324"/>
    <w:basedOn w:val="a3"/>
    <w:uiPriority w:val="99"/>
    <w:rsid w:val="00474763"/>
    <w:rPr>
      <w:rFonts w:ascii="Times New Roman" w:hAnsi="Times New Roman" w:cs="Times New Roman"/>
      <w:i/>
      <w:iCs/>
      <w:sz w:val="24"/>
      <w:szCs w:val="24"/>
    </w:rPr>
  </w:style>
  <w:style w:type="character" w:customStyle="1" w:styleId="FontStyle330">
    <w:name w:val="Font Style330"/>
    <w:basedOn w:val="a3"/>
    <w:uiPriority w:val="99"/>
    <w:rsid w:val="00474763"/>
    <w:rPr>
      <w:rFonts w:ascii="Times New Roman" w:hAnsi="Times New Roman" w:cs="Times New Roman"/>
      <w:sz w:val="10"/>
      <w:szCs w:val="10"/>
    </w:rPr>
  </w:style>
  <w:style w:type="character" w:customStyle="1" w:styleId="FontStyle380">
    <w:name w:val="Font Style380"/>
    <w:basedOn w:val="a3"/>
    <w:uiPriority w:val="99"/>
    <w:rsid w:val="00474763"/>
    <w:rPr>
      <w:rFonts w:ascii="Times New Roman" w:hAnsi="Times New Roman" w:cs="Times New Roman"/>
      <w:sz w:val="26"/>
      <w:szCs w:val="26"/>
    </w:rPr>
  </w:style>
  <w:style w:type="paragraph" w:styleId="aff7">
    <w:name w:val="Normal (Web)"/>
    <w:basedOn w:val="a0"/>
    <w:uiPriority w:val="99"/>
    <w:rsid w:val="000A2BEC"/>
    <w:pPr>
      <w:spacing w:before="100" w:beforeAutospacing="1" w:after="100" w:afterAutospacing="1"/>
    </w:pPr>
  </w:style>
  <w:style w:type="paragraph" w:customStyle="1" w:styleId="Style16">
    <w:name w:val="Style16"/>
    <w:basedOn w:val="a0"/>
    <w:uiPriority w:val="99"/>
    <w:rsid w:val="00F24048"/>
    <w:pPr>
      <w:widowControl w:val="0"/>
      <w:autoSpaceDE w:val="0"/>
      <w:autoSpaceDN w:val="0"/>
      <w:adjustRightInd w:val="0"/>
      <w:spacing w:line="466" w:lineRule="exact"/>
      <w:ind w:firstLine="734"/>
      <w:jc w:val="both"/>
    </w:pPr>
    <w:rPr>
      <w:rFonts w:eastAsiaTheme="minorEastAsia"/>
    </w:rPr>
  </w:style>
  <w:style w:type="paragraph" w:customStyle="1" w:styleId="Style126">
    <w:name w:val="Style126"/>
    <w:basedOn w:val="a0"/>
    <w:uiPriority w:val="99"/>
    <w:rsid w:val="00BE1B0E"/>
    <w:pPr>
      <w:widowControl w:val="0"/>
      <w:autoSpaceDE w:val="0"/>
      <w:autoSpaceDN w:val="0"/>
      <w:adjustRightInd w:val="0"/>
      <w:spacing w:line="454" w:lineRule="exact"/>
      <w:ind w:firstLine="211"/>
    </w:pPr>
    <w:rPr>
      <w:rFonts w:eastAsiaTheme="minorEastAsia"/>
    </w:rPr>
  </w:style>
  <w:style w:type="paragraph" w:styleId="aff8">
    <w:name w:val="annotation subject"/>
    <w:basedOn w:val="af"/>
    <w:next w:val="af"/>
    <w:link w:val="aff9"/>
    <w:rsid w:val="0036514C"/>
    <w:rPr>
      <w:b/>
      <w:bCs/>
    </w:rPr>
  </w:style>
  <w:style w:type="character" w:customStyle="1" w:styleId="aff9">
    <w:name w:val="Тема примечания Знак"/>
    <w:basedOn w:val="af0"/>
    <w:link w:val="aff8"/>
    <w:rsid w:val="0036514C"/>
    <w:rPr>
      <w:b/>
      <w:bCs/>
    </w:rPr>
  </w:style>
  <w:style w:type="character" w:styleId="affa">
    <w:name w:val="Placeholder Text"/>
    <w:basedOn w:val="a3"/>
    <w:uiPriority w:val="99"/>
    <w:semiHidden/>
    <w:rsid w:val="008D5DC3"/>
    <w:rPr>
      <w:color w:val="808080"/>
    </w:rPr>
  </w:style>
  <w:style w:type="character" w:customStyle="1" w:styleId="24">
    <w:name w:val="Стиль2"/>
    <w:basedOn w:val="a3"/>
    <w:uiPriority w:val="1"/>
    <w:rsid w:val="008D5DC3"/>
    <w:rPr>
      <w:rFonts w:ascii="Times New Roman" w:hAnsi="Times New Roman"/>
      <w:sz w:val="28"/>
    </w:rPr>
  </w:style>
  <w:style w:type="paragraph" w:styleId="40">
    <w:name w:val="toc 4"/>
    <w:basedOn w:val="a0"/>
    <w:next w:val="a0"/>
    <w:autoRedefine/>
    <w:rsid w:val="00605D46"/>
    <w:pPr>
      <w:spacing w:after="100"/>
      <w:ind w:left="720"/>
    </w:pPr>
    <w:rPr>
      <w:sz w:val="26"/>
    </w:rPr>
  </w:style>
  <w:style w:type="table" w:styleId="affb">
    <w:name w:val="Grid Table Light"/>
    <w:basedOn w:val="a4"/>
    <w:uiPriority w:val="40"/>
    <w:rsid w:val="00C35E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
    <w:name w:val="Unresolved Mention"/>
    <w:basedOn w:val="a3"/>
    <w:uiPriority w:val="99"/>
    <w:semiHidden/>
    <w:unhideWhenUsed/>
    <w:rsid w:val="00200056"/>
    <w:rPr>
      <w:color w:val="605E5C"/>
      <w:shd w:val="clear" w:color="auto" w:fill="E1DFDD"/>
    </w:rPr>
  </w:style>
  <w:style w:type="paragraph" w:customStyle="1" w:styleId="affc">
    <w:name w:val="Нормальный (таблица)"/>
    <w:basedOn w:val="a0"/>
    <w:next w:val="a0"/>
    <w:uiPriority w:val="99"/>
    <w:rsid w:val="00D22C3D"/>
    <w:pPr>
      <w:widowControl w:val="0"/>
      <w:autoSpaceDE w:val="0"/>
      <w:autoSpaceDN w:val="0"/>
      <w:adjustRightInd w:val="0"/>
      <w:jc w:val="both"/>
    </w:pPr>
    <w:rPr>
      <w:rFonts w:ascii="Times New Roman CYR" w:eastAsiaTheme="minorEastAsia" w:hAnsi="Times New Roman CYR" w:cs="Times New Roman CYR"/>
    </w:rPr>
  </w:style>
  <w:style w:type="paragraph" w:styleId="affd">
    <w:name w:val="No Spacing"/>
    <w:uiPriority w:val="1"/>
    <w:qFormat/>
    <w:rsid w:val="00C62C5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4834">
      <w:bodyDiv w:val="1"/>
      <w:marLeft w:val="0"/>
      <w:marRight w:val="0"/>
      <w:marTop w:val="0"/>
      <w:marBottom w:val="0"/>
      <w:divBdr>
        <w:top w:val="none" w:sz="0" w:space="0" w:color="auto"/>
        <w:left w:val="none" w:sz="0" w:space="0" w:color="auto"/>
        <w:bottom w:val="none" w:sz="0" w:space="0" w:color="auto"/>
        <w:right w:val="none" w:sz="0" w:space="0" w:color="auto"/>
      </w:divBdr>
    </w:div>
    <w:div w:id="14887407">
      <w:bodyDiv w:val="1"/>
      <w:marLeft w:val="0"/>
      <w:marRight w:val="0"/>
      <w:marTop w:val="0"/>
      <w:marBottom w:val="0"/>
      <w:divBdr>
        <w:top w:val="none" w:sz="0" w:space="0" w:color="auto"/>
        <w:left w:val="none" w:sz="0" w:space="0" w:color="auto"/>
        <w:bottom w:val="none" w:sz="0" w:space="0" w:color="auto"/>
        <w:right w:val="none" w:sz="0" w:space="0" w:color="auto"/>
      </w:divBdr>
    </w:div>
    <w:div w:id="21904099">
      <w:bodyDiv w:val="1"/>
      <w:marLeft w:val="0"/>
      <w:marRight w:val="0"/>
      <w:marTop w:val="0"/>
      <w:marBottom w:val="0"/>
      <w:divBdr>
        <w:top w:val="none" w:sz="0" w:space="0" w:color="auto"/>
        <w:left w:val="none" w:sz="0" w:space="0" w:color="auto"/>
        <w:bottom w:val="none" w:sz="0" w:space="0" w:color="auto"/>
        <w:right w:val="none" w:sz="0" w:space="0" w:color="auto"/>
      </w:divBdr>
    </w:div>
    <w:div w:id="35860722">
      <w:bodyDiv w:val="1"/>
      <w:marLeft w:val="0"/>
      <w:marRight w:val="0"/>
      <w:marTop w:val="0"/>
      <w:marBottom w:val="0"/>
      <w:divBdr>
        <w:top w:val="none" w:sz="0" w:space="0" w:color="auto"/>
        <w:left w:val="none" w:sz="0" w:space="0" w:color="auto"/>
        <w:bottom w:val="none" w:sz="0" w:space="0" w:color="auto"/>
        <w:right w:val="none" w:sz="0" w:space="0" w:color="auto"/>
      </w:divBdr>
    </w:div>
    <w:div w:id="36513456">
      <w:bodyDiv w:val="1"/>
      <w:marLeft w:val="0"/>
      <w:marRight w:val="0"/>
      <w:marTop w:val="0"/>
      <w:marBottom w:val="0"/>
      <w:divBdr>
        <w:top w:val="none" w:sz="0" w:space="0" w:color="auto"/>
        <w:left w:val="none" w:sz="0" w:space="0" w:color="auto"/>
        <w:bottom w:val="none" w:sz="0" w:space="0" w:color="auto"/>
        <w:right w:val="none" w:sz="0" w:space="0" w:color="auto"/>
      </w:divBdr>
    </w:div>
    <w:div w:id="51468122">
      <w:bodyDiv w:val="1"/>
      <w:marLeft w:val="0"/>
      <w:marRight w:val="0"/>
      <w:marTop w:val="0"/>
      <w:marBottom w:val="0"/>
      <w:divBdr>
        <w:top w:val="none" w:sz="0" w:space="0" w:color="auto"/>
        <w:left w:val="none" w:sz="0" w:space="0" w:color="auto"/>
        <w:bottom w:val="none" w:sz="0" w:space="0" w:color="auto"/>
        <w:right w:val="none" w:sz="0" w:space="0" w:color="auto"/>
      </w:divBdr>
    </w:div>
    <w:div w:id="76027910">
      <w:bodyDiv w:val="1"/>
      <w:marLeft w:val="0"/>
      <w:marRight w:val="0"/>
      <w:marTop w:val="0"/>
      <w:marBottom w:val="0"/>
      <w:divBdr>
        <w:top w:val="none" w:sz="0" w:space="0" w:color="auto"/>
        <w:left w:val="none" w:sz="0" w:space="0" w:color="auto"/>
        <w:bottom w:val="none" w:sz="0" w:space="0" w:color="auto"/>
        <w:right w:val="none" w:sz="0" w:space="0" w:color="auto"/>
      </w:divBdr>
    </w:div>
    <w:div w:id="88431378">
      <w:bodyDiv w:val="1"/>
      <w:marLeft w:val="0"/>
      <w:marRight w:val="0"/>
      <w:marTop w:val="0"/>
      <w:marBottom w:val="0"/>
      <w:divBdr>
        <w:top w:val="none" w:sz="0" w:space="0" w:color="auto"/>
        <w:left w:val="none" w:sz="0" w:space="0" w:color="auto"/>
        <w:bottom w:val="none" w:sz="0" w:space="0" w:color="auto"/>
        <w:right w:val="none" w:sz="0" w:space="0" w:color="auto"/>
      </w:divBdr>
    </w:div>
    <w:div w:id="89932419">
      <w:bodyDiv w:val="1"/>
      <w:marLeft w:val="0"/>
      <w:marRight w:val="0"/>
      <w:marTop w:val="0"/>
      <w:marBottom w:val="0"/>
      <w:divBdr>
        <w:top w:val="none" w:sz="0" w:space="0" w:color="auto"/>
        <w:left w:val="none" w:sz="0" w:space="0" w:color="auto"/>
        <w:bottom w:val="none" w:sz="0" w:space="0" w:color="auto"/>
        <w:right w:val="none" w:sz="0" w:space="0" w:color="auto"/>
      </w:divBdr>
    </w:div>
    <w:div w:id="152575626">
      <w:bodyDiv w:val="1"/>
      <w:marLeft w:val="0"/>
      <w:marRight w:val="0"/>
      <w:marTop w:val="0"/>
      <w:marBottom w:val="0"/>
      <w:divBdr>
        <w:top w:val="none" w:sz="0" w:space="0" w:color="auto"/>
        <w:left w:val="none" w:sz="0" w:space="0" w:color="auto"/>
        <w:bottom w:val="none" w:sz="0" w:space="0" w:color="auto"/>
        <w:right w:val="none" w:sz="0" w:space="0" w:color="auto"/>
      </w:divBdr>
    </w:div>
    <w:div w:id="158497777">
      <w:bodyDiv w:val="1"/>
      <w:marLeft w:val="0"/>
      <w:marRight w:val="0"/>
      <w:marTop w:val="0"/>
      <w:marBottom w:val="0"/>
      <w:divBdr>
        <w:top w:val="none" w:sz="0" w:space="0" w:color="auto"/>
        <w:left w:val="none" w:sz="0" w:space="0" w:color="auto"/>
        <w:bottom w:val="none" w:sz="0" w:space="0" w:color="auto"/>
        <w:right w:val="none" w:sz="0" w:space="0" w:color="auto"/>
      </w:divBdr>
    </w:div>
    <w:div w:id="194928978">
      <w:bodyDiv w:val="1"/>
      <w:marLeft w:val="0"/>
      <w:marRight w:val="0"/>
      <w:marTop w:val="0"/>
      <w:marBottom w:val="0"/>
      <w:divBdr>
        <w:top w:val="none" w:sz="0" w:space="0" w:color="auto"/>
        <w:left w:val="none" w:sz="0" w:space="0" w:color="auto"/>
        <w:bottom w:val="none" w:sz="0" w:space="0" w:color="auto"/>
        <w:right w:val="none" w:sz="0" w:space="0" w:color="auto"/>
      </w:divBdr>
    </w:div>
    <w:div w:id="198251776">
      <w:bodyDiv w:val="1"/>
      <w:marLeft w:val="0"/>
      <w:marRight w:val="0"/>
      <w:marTop w:val="0"/>
      <w:marBottom w:val="0"/>
      <w:divBdr>
        <w:top w:val="none" w:sz="0" w:space="0" w:color="auto"/>
        <w:left w:val="none" w:sz="0" w:space="0" w:color="auto"/>
        <w:bottom w:val="none" w:sz="0" w:space="0" w:color="auto"/>
        <w:right w:val="none" w:sz="0" w:space="0" w:color="auto"/>
      </w:divBdr>
    </w:div>
    <w:div w:id="200678034">
      <w:bodyDiv w:val="1"/>
      <w:marLeft w:val="0"/>
      <w:marRight w:val="0"/>
      <w:marTop w:val="0"/>
      <w:marBottom w:val="0"/>
      <w:divBdr>
        <w:top w:val="none" w:sz="0" w:space="0" w:color="auto"/>
        <w:left w:val="none" w:sz="0" w:space="0" w:color="auto"/>
        <w:bottom w:val="none" w:sz="0" w:space="0" w:color="auto"/>
        <w:right w:val="none" w:sz="0" w:space="0" w:color="auto"/>
      </w:divBdr>
    </w:div>
    <w:div w:id="217281208">
      <w:bodyDiv w:val="1"/>
      <w:marLeft w:val="0"/>
      <w:marRight w:val="0"/>
      <w:marTop w:val="0"/>
      <w:marBottom w:val="0"/>
      <w:divBdr>
        <w:top w:val="none" w:sz="0" w:space="0" w:color="auto"/>
        <w:left w:val="none" w:sz="0" w:space="0" w:color="auto"/>
        <w:bottom w:val="none" w:sz="0" w:space="0" w:color="auto"/>
        <w:right w:val="none" w:sz="0" w:space="0" w:color="auto"/>
      </w:divBdr>
    </w:div>
    <w:div w:id="224146211">
      <w:bodyDiv w:val="1"/>
      <w:marLeft w:val="0"/>
      <w:marRight w:val="0"/>
      <w:marTop w:val="0"/>
      <w:marBottom w:val="0"/>
      <w:divBdr>
        <w:top w:val="none" w:sz="0" w:space="0" w:color="auto"/>
        <w:left w:val="none" w:sz="0" w:space="0" w:color="auto"/>
        <w:bottom w:val="none" w:sz="0" w:space="0" w:color="auto"/>
        <w:right w:val="none" w:sz="0" w:space="0" w:color="auto"/>
      </w:divBdr>
    </w:div>
    <w:div w:id="249974808">
      <w:bodyDiv w:val="1"/>
      <w:marLeft w:val="0"/>
      <w:marRight w:val="0"/>
      <w:marTop w:val="0"/>
      <w:marBottom w:val="0"/>
      <w:divBdr>
        <w:top w:val="none" w:sz="0" w:space="0" w:color="auto"/>
        <w:left w:val="none" w:sz="0" w:space="0" w:color="auto"/>
        <w:bottom w:val="none" w:sz="0" w:space="0" w:color="auto"/>
        <w:right w:val="none" w:sz="0" w:space="0" w:color="auto"/>
      </w:divBdr>
    </w:div>
    <w:div w:id="272253409">
      <w:bodyDiv w:val="1"/>
      <w:marLeft w:val="0"/>
      <w:marRight w:val="0"/>
      <w:marTop w:val="0"/>
      <w:marBottom w:val="0"/>
      <w:divBdr>
        <w:top w:val="none" w:sz="0" w:space="0" w:color="auto"/>
        <w:left w:val="none" w:sz="0" w:space="0" w:color="auto"/>
        <w:bottom w:val="none" w:sz="0" w:space="0" w:color="auto"/>
        <w:right w:val="none" w:sz="0" w:space="0" w:color="auto"/>
      </w:divBdr>
    </w:div>
    <w:div w:id="278143890">
      <w:bodyDiv w:val="1"/>
      <w:marLeft w:val="0"/>
      <w:marRight w:val="0"/>
      <w:marTop w:val="0"/>
      <w:marBottom w:val="0"/>
      <w:divBdr>
        <w:top w:val="none" w:sz="0" w:space="0" w:color="auto"/>
        <w:left w:val="none" w:sz="0" w:space="0" w:color="auto"/>
        <w:bottom w:val="none" w:sz="0" w:space="0" w:color="auto"/>
        <w:right w:val="none" w:sz="0" w:space="0" w:color="auto"/>
      </w:divBdr>
    </w:div>
    <w:div w:id="286398201">
      <w:bodyDiv w:val="1"/>
      <w:marLeft w:val="0"/>
      <w:marRight w:val="0"/>
      <w:marTop w:val="0"/>
      <w:marBottom w:val="0"/>
      <w:divBdr>
        <w:top w:val="none" w:sz="0" w:space="0" w:color="auto"/>
        <w:left w:val="none" w:sz="0" w:space="0" w:color="auto"/>
        <w:bottom w:val="none" w:sz="0" w:space="0" w:color="auto"/>
        <w:right w:val="none" w:sz="0" w:space="0" w:color="auto"/>
      </w:divBdr>
    </w:div>
    <w:div w:id="307786641">
      <w:bodyDiv w:val="1"/>
      <w:marLeft w:val="0"/>
      <w:marRight w:val="0"/>
      <w:marTop w:val="0"/>
      <w:marBottom w:val="0"/>
      <w:divBdr>
        <w:top w:val="none" w:sz="0" w:space="0" w:color="auto"/>
        <w:left w:val="none" w:sz="0" w:space="0" w:color="auto"/>
        <w:bottom w:val="none" w:sz="0" w:space="0" w:color="auto"/>
        <w:right w:val="none" w:sz="0" w:space="0" w:color="auto"/>
      </w:divBdr>
    </w:div>
    <w:div w:id="316809928">
      <w:bodyDiv w:val="1"/>
      <w:marLeft w:val="0"/>
      <w:marRight w:val="0"/>
      <w:marTop w:val="0"/>
      <w:marBottom w:val="0"/>
      <w:divBdr>
        <w:top w:val="none" w:sz="0" w:space="0" w:color="auto"/>
        <w:left w:val="none" w:sz="0" w:space="0" w:color="auto"/>
        <w:bottom w:val="none" w:sz="0" w:space="0" w:color="auto"/>
        <w:right w:val="none" w:sz="0" w:space="0" w:color="auto"/>
      </w:divBdr>
    </w:div>
    <w:div w:id="343019192">
      <w:bodyDiv w:val="1"/>
      <w:marLeft w:val="0"/>
      <w:marRight w:val="0"/>
      <w:marTop w:val="0"/>
      <w:marBottom w:val="0"/>
      <w:divBdr>
        <w:top w:val="none" w:sz="0" w:space="0" w:color="auto"/>
        <w:left w:val="none" w:sz="0" w:space="0" w:color="auto"/>
        <w:bottom w:val="none" w:sz="0" w:space="0" w:color="auto"/>
        <w:right w:val="none" w:sz="0" w:space="0" w:color="auto"/>
      </w:divBdr>
    </w:div>
    <w:div w:id="343438251">
      <w:bodyDiv w:val="1"/>
      <w:marLeft w:val="0"/>
      <w:marRight w:val="0"/>
      <w:marTop w:val="0"/>
      <w:marBottom w:val="0"/>
      <w:divBdr>
        <w:top w:val="none" w:sz="0" w:space="0" w:color="auto"/>
        <w:left w:val="none" w:sz="0" w:space="0" w:color="auto"/>
        <w:bottom w:val="none" w:sz="0" w:space="0" w:color="auto"/>
        <w:right w:val="none" w:sz="0" w:space="0" w:color="auto"/>
      </w:divBdr>
    </w:div>
    <w:div w:id="346978562">
      <w:bodyDiv w:val="1"/>
      <w:marLeft w:val="0"/>
      <w:marRight w:val="0"/>
      <w:marTop w:val="0"/>
      <w:marBottom w:val="0"/>
      <w:divBdr>
        <w:top w:val="none" w:sz="0" w:space="0" w:color="auto"/>
        <w:left w:val="none" w:sz="0" w:space="0" w:color="auto"/>
        <w:bottom w:val="none" w:sz="0" w:space="0" w:color="auto"/>
        <w:right w:val="none" w:sz="0" w:space="0" w:color="auto"/>
      </w:divBdr>
    </w:div>
    <w:div w:id="365452713">
      <w:bodyDiv w:val="1"/>
      <w:marLeft w:val="0"/>
      <w:marRight w:val="0"/>
      <w:marTop w:val="0"/>
      <w:marBottom w:val="0"/>
      <w:divBdr>
        <w:top w:val="none" w:sz="0" w:space="0" w:color="auto"/>
        <w:left w:val="none" w:sz="0" w:space="0" w:color="auto"/>
        <w:bottom w:val="none" w:sz="0" w:space="0" w:color="auto"/>
        <w:right w:val="none" w:sz="0" w:space="0" w:color="auto"/>
      </w:divBdr>
    </w:div>
    <w:div w:id="416948379">
      <w:bodyDiv w:val="1"/>
      <w:marLeft w:val="0"/>
      <w:marRight w:val="0"/>
      <w:marTop w:val="0"/>
      <w:marBottom w:val="0"/>
      <w:divBdr>
        <w:top w:val="none" w:sz="0" w:space="0" w:color="auto"/>
        <w:left w:val="none" w:sz="0" w:space="0" w:color="auto"/>
        <w:bottom w:val="none" w:sz="0" w:space="0" w:color="auto"/>
        <w:right w:val="none" w:sz="0" w:space="0" w:color="auto"/>
      </w:divBdr>
    </w:div>
    <w:div w:id="418868198">
      <w:bodyDiv w:val="1"/>
      <w:marLeft w:val="0"/>
      <w:marRight w:val="0"/>
      <w:marTop w:val="0"/>
      <w:marBottom w:val="0"/>
      <w:divBdr>
        <w:top w:val="none" w:sz="0" w:space="0" w:color="auto"/>
        <w:left w:val="none" w:sz="0" w:space="0" w:color="auto"/>
        <w:bottom w:val="none" w:sz="0" w:space="0" w:color="auto"/>
        <w:right w:val="none" w:sz="0" w:space="0" w:color="auto"/>
      </w:divBdr>
    </w:div>
    <w:div w:id="436870617">
      <w:bodyDiv w:val="1"/>
      <w:marLeft w:val="0"/>
      <w:marRight w:val="0"/>
      <w:marTop w:val="0"/>
      <w:marBottom w:val="0"/>
      <w:divBdr>
        <w:top w:val="none" w:sz="0" w:space="0" w:color="auto"/>
        <w:left w:val="none" w:sz="0" w:space="0" w:color="auto"/>
        <w:bottom w:val="none" w:sz="0" w:space="0" w:color="auto"/>
        <w:right w:val="none" w:sz="0" w:space="0" w:color="auto"/>
      </w:divBdr>
    </w:div>
    <w:div w:id="471674184">
      <w:bodyDiv w:val="1"/>
      <w:marLeft w:val="0"/>
      <w:marRight w:val="0"/>
      <w:marTop w:val="0"/>
      <w:marBottom w:val="0"/>
      <w:divBdr>
        <w:top w:val="none" w:sz="0" w:space="0" w:color="auto"/>
        <w:left w:val="none" w:sz="0" w:space="0" w:color="auto"/>
        <w:bottom w:val="none" w:sz="0" w:space="0" w:color="auto"/>
        <w:right w:val="none" w:sz="0" w:space="0" w:color="auto"/>
      </w:divBdr>
    </w:div>
    <w:div w:id="476193940">
      <w:bodyDiv w:val="1"/>
      <w:marLeft w:val="0"/>
      <w:marRight w:val="0"/>
      <w:marTop w:val="0"/>
      <w:marBottom w:val="0"/>
      <w:divBdr>
        <w:top w:val="none" w:sz="0" w:space="0" w:color="auto"/>
        <w:left w:val="none" w:sz="0" w:space="0" w:color="auto"/>
        <w:bottom w:val="none" w:sz="0" w:space="0" w:color="auto"/>
        <w:right w:val="none" w:sz="0" w:space="0" w:color="auto"/>
      </w:divBdr>
    </w:div>
    <w:div w:id="478956311">
      <w:bodyDiv w:val="1"/>
      <w:marLeft w:val="0"/>
      <w:marRight w:val="0"/>
      <w:marTop w:val="0"/>
      <w:marBottom w:val="0"/>
      <w:divBdr>
        <w:top w:val="none" w:sz="0" w:space="0" w:color="auto"/>
        <w:left w:val="none" w:sz="0" w:space="0" w:color="auto"/>
        <w:bottom w:val="none" w:sz="0" w:space="0" w:color="auto"/>
        <w:right w:val="none" w:sz="0" w:space="0" w:color="auto"/>
      </w:divBdr>
    </w:div>
    <w:div w:id="490605857">
      <w:bodyDiv w:val="1"/>
      <w:marLeft w:val="0"/>
      <w:marRight w:val="0"/>
      <w:marTop w:val="0"/>
      <w:marBottom w:val="0"/>
      <w:divBdr>
        <w:top w:val="none" w:sz="0" w:space="0" w:color="auto"/>
        <w:left w:val="none" w:sz="0" w:space="0" w:color="auto"/>
        <w:bottom w:val="none" w:sz="0" w:space="0" w:color="auto"/>
        <w:right w:val="none" w:sz="0" w:space="0" w:color="auto"/>
      </w:divBdr>
    </w:div>
    <w:div w:id="495996333">
      <w:bodyDiv w:val="1"/>
      <w:marLeft w:val="0"/>
      <w:marRight w:val="0"/>
      <w:marTop w:val="0"/>
      <w:marBottom w:val="0"/>
      <w:divBdr>
        <w:top w:val="none" w:sz="0" w:space="0" w:color="auto"/>
        <w:left w:val="none" w:sz="0" w:space="0" w:color="auto"/>
        <w:bottom w:val="none" w:sz="0" w:space="0" w:color="auto"/>
        <w:right w:val="none" w:sz="0" w:space="0" w:color="auto"/>
      </w:divBdr>
    </w:div>
    <w:div w:id="499393806">
      <w:bodyDiv w:val="1"/>
      <w:marLeft w:val="0"/>
      <w:marRight w:val="0"/>
      <w:marTop w:val="0"/>
      <w:marBottom w:val="0"/>
      <w:divBdr>
        <w:top w:val="none" w:sz="0" w:space="0" w:color="auto"/>
        <w:left w:val="none" w:sz="0" w:space="0" w:color="auto"/>
        <w:bottom w:val="none" w:sz="0" w:space="0" w:color="auto"/>
        <w:right w:val="none" w:sz="0" w:space="0" w:color="auto"/>
      </w:divBdr>
    </w:div>
    <w:div w:id="525876419">
      <w:bodyDiv w:val="1"/>
      <w:marLeft w:val="0"/>
      <w:marRight w:val="0"/>
      <w:marTop w:val="0"/>
      <w:marBottom w:val="0"/>
      <w:divBdr>
        <w:top w:val="none" w:sz="0" w:space="0" w:color="auto"/>
        <w:left w:val="none" w:sz="0" w:space="0" w:color="auto"/>
        <w:bottom w:val="none" w:sz="0" w:space="0" w:color="auto"/>
        <w:right w:val="none" w:sz="0" w:space="0" w:color="auto"/>
      </w:divBdr>
    </w:div>
    <w:div w:id="534998257">
      <w:bodyDiv w:val="1"/>
      <w:marLeft w:val="0"/>
      <w:marRight w:val="0"/>
      <w:marTop w:val="0"/>
      <w:marBottom w:val="0"/>
      <w:divBdr>
        <w:top w:val="none" w:sz="0" w:space="0" w:color="auto"/>
        <w:left w:val="none" w:sz="0" w:space="0" w:color="auto"/>
        <w:bottom w:val="none" w:sz="0" w:space="0" w:color="auto"/>
        <w:right w:val="none" w:sz="0" w:space="0" w:color="auto"/>
      </w:divBdr>
    </w:div>
    <w:div w:id="535313933">
      <w:bodyDiv w:val="1"/>
      <w:marLeft w:val="0"/>
      <w:marRight w:val="0"/>
      <w:marTop w:val="0"/>
      <w:marBottom w:val="0"/>
      <w:divBdr>
        <w:top w:val="none" w:sz="0" w:space="0" w:color="auto"/>
        <w:left w:val="none" w:sz="0" w:space="0" w:color="auto"/>
        <w:bottom w:val="none" w:sz="0" w:space="0" w:color="auto"/>
        <w:right w:val="none" w:sz="0" w:space="0" w:color="auto"/>
      </w:divBdr>
    </w:div>
    <w:div w:id="544483850">
      <w:bodyDiv w:val="1"/>
      <w:marLeft w:val="0"/>
      <w:marRight w:val="0"/>
      <w:marTop w:val="0"/>
      <w:marBottom w:val="0"/>
      <w:divBdr>
        <w:top w:val="none" w:sz="0" w:space="0" w:color="auto"/>
        <w:left w:val="none" w:sz="0" w:space="0" w:color="auto"/>
        <w:bottom w:val="none" w:sz="0" w:space="0" w:color="auto"/>
        <w:right w:val="none" w:sz="0" w:space="0" w:color="auto"/>
      </w:divBdr>
    </w:div>
    <w:div w:id="551699885">
      <w:bodyDiv w:val="1"/>
      <w:marLeft w:val="0"/>
      <w:marRight w:val="0"/>
      <w:marTop w:val="0"/>
      <w:marBottom w:val="0"/>
      <w:divBdr>
        <w:top w:val="none" w:sz="0" w:space="0" w:color="auto"/>
        <w:left w:val="none" w:sz="0" w:space="0" w:color="auto"/>
        <w:bottom w:val="none" w:sz="0" w:space="0" w:color="auto"/>
        <w:right w:val="none" w:sz="0" w:space="0" w:color="auto"/>
      </w:divBdr>
    </w:div>
    <w:div w:id="555287989">
      <w:bodyDiv w:val="1"/>
      <w:marLeft w:val="0"/>
      <w:marRight w:val="0"/>
      <w:marTop w:val="0"/>
      <w:marBottom w:val="0"/>
      <w:divBdr>
        <w:top w:val="none" w:sz="0" w:space="0" w:color="auto"/>
        <w:left w:val="none" w:sz="0" w:space="0" w:color="auto"/>
        <w:bottom w:val="none" w:sz="0" w:space="0" w:color="auto"/>
        <w:right w:val="none" w:sz="0" w:space="0" w:color="auto"/>
      </w:divBdr>
    </w:div>
    <w:div w:id="561064009">
      <w:bodyDiv w:val="1"/>
      <w:marLeft w:val="0"/>
      <w:marRight w:val="0"/>
      <w:marTop w:val="0"/>
      <w:marBottom w:val="0"/>
      <w:divBdr>
        <w:top w:val="none" w:sz="0" w:space="0" w:color="auto"/>
        <w:left w:val="none" w:sz="0" w:space="0" w:color="auto"/>
        <w:bottom w:val="none" w:sz="0" w:space="0" w:color="auto"/>
        <w:right w:val="none" w:sz="0" w:space="0" w:color="auto"/>
      </w:divBdr>
    </w:div>
    <w:div w:id="562789088">
      <w:bodyDiv w:val="1"/>
      <w:marLeft w:val="0"/>
      <w:marRight w:val="0"/>
      <w:marTop w:val="0"/>
      <w:marBottom w:val="0"/>
      <w:divBdr>
        <w:top w:val="none" w:sz="0" w:space="0" w:color="auto"/>
        <w:left w:val="none" w:sz="0" w:space="0" w:color="auto"/>
        <w:bottom w:val="none" w:sz="0" w:space="0" w:color="auto"/>
        <w:right w:val="none" w:sz="0" w:space="0" w:color="auto"/>
      </w:divBdr>
    </w:div>
    <w:div w:id="569313049">
      <w:bodyDiv w:val="1"/>
      <w:marLeft w:val="0"/>
      <w:marRight w:val="0"/>
      <w:marTop w:val="0"/>
      <w:marBottom w:val="0"/>
      <w:divBdr>
        <w:top w:val="none" w:sz="0" w:space="0" w:color="auto"/>
        <w:left w:val="none" w:sz="0" w:space="0" w:color="auto"/>
        <w:bottom w:val="none" w:sz="0" w:space="0" w:color="auto"/>
        <w:right w:val="none" w:sz="0" w:space="0" w:color="auto"/>
      </w:divBdr>
    </w:div>
    <w:div w:id="581724893">
      <w:bodyDiv w:val="1"/>
      <w:marLeft w:val="0"/>
      <w:marRight w:val="0"/>
      <w:marTop w:val="0"/>
      <w:marBottom w:val="0"/>
      <w:divBdr>
        <w:top w:val="none" w:sz="0" w:space="0" w:color="auto"/>
        <w:left w:val="none" w:sz="0" w:space="0" w:color="auto"/>
        <w:bottom w:val="none" w:sz="0" w:space="0" w:color="auto"/>
        <w:right w:val="none" w:sz="0" w:space="0" w:color="auto"/>
      </w:divBdr>
    </w:div>
    <w:div w:id="614873523">
      <w:bodyDiv w:val="1"/>
      <w:marLeft w:val="0"/>
      <w:marRight w:val="0"/>
      <w:marTop w:val="0"/>
      <w:marBottom w:val="0"/>
      <w:divBdr>
        <w:top w:val="none" w:sz="0" w:space="0" w:color="auto"/>
        <w:left w:val="none" w:sz="0" w:space="0" w:color="auto"/>
        <w:bottom w:val="none" w:sz="0" w:space="0" w:color="auto"/>
        <w:right w:val="none" w:sz="0" w:space="0" w:color="auto"/>
      </w:divBdr>
    </w:div>
    <w:div w:id="615677935">
      <w:bodyDiv w:val="1"/>
      <w:marLeft w:val="0"/>
      <w:marRight w:val="0"/>
      <w:marTop w:val="0"/>
      <w:marBottom w:val="0"/>
      <w:divBdr>
        <w:top w:val="none" w:sz="0" w:space="0" w:color="auto"/>
        <w:left w:val="none" w:sz="0" w:space="0" w:color="auto"/>
        <w:bottom w:val="none" w:sz="0" w:space="0" w:color="auto"/>
        <w:right w:val="none" w:sz="0" w:space="0" w:color="auto"/>
      </w:divBdr>
    </w:div>
    <w:div w:id="628977724">
      <w:bodyDiv w:val="1"/>
      <w:marLeft w:val="0"/>
      <w:marRight w:val="0"/>
      <w:marTop w:val="0"/>
      <w:marBottom w:val="0"/>
      <w:divBdr>
        <w:top w:val="none" w:sz="0" w:space="0" w:color="auto"/>
        <w:left w:val="none" w:sz="0" w:space="0" w:color="auto"/>
        <w:bottom w:val="none" w:sz="0" w:space="0" w:color="auto"/>
        <w:right w:val="none" w:sz="0" w:space="0" w:color="auto"/>
      </w:divBdr>
    </w:div>
    <w:div w:id="630211064">
      <w:bodyDiv w:val="1"/>
      <w:marLeft w:val="0"/>
      <w:marRight w:val="0"/>
      <w:marTop w:val="0"/>
      <w:marBottom w:val="0"/>
      <w:divBdr>
        <w:top w:val="none" w:sz="0" w:space="0" w:color="auto"/>
        <w:left w:val="none" w:sz="0" w:space="0" w:color="auto"/>
        <w:bottom w:val="none" w:sz="0" w:space="0" w:color="auto"/>
        <w:right w:val="none" w:sz="0" w:space="0" w:color="auto"/>
      </w:divBdr>
    </w:div>
    <w:div w:id="633214143">
      <w:bodyDiv w:val="1"/>
      <w:marLeft w:val="0"/>
      <w:marRight w:val="0"/>
      <w:marTop w:val="0"/>
      <w:marBottom w:val="0"/>
      <w:divBdr>
        <w:top w:val="none" w:sz="0" w:space="0" w:color="auto"/>
        <w:left w:val="none" w:sz="0" w:space="0" w:color="auto"/>
        <w:bottom w:val="none" w:sz="0" w:space="0" w:color="auto"/>
        <w:right w:val="none" w:sz="0" w:space="0" w:color="auto"/>
      </w:divBdr>
    </w:div>
    <w:div w:id="634215302">
      <w:bodyDiv w:val="1"/>
      <w:marLeft w:val="0"/>
      <w:marRight w:val="0"/>
      <w:marTop w:val="0"/>
      <w:marBottom w:val="0"/>
      <w:divBdr>
        <w:top w:val="none" w:sz="0" w:space="0" w:color="auto"/>
        <w:left w:val="none" w:sz="0" w:space="0" w:color="auto"/>
        <w:bottom w:val="none" w:sz="0" w:space="0" w:color="auto"/>
        <w:right w:val="none" w:sz="0" w:space="0" w:color="auto"/>
      </w:divBdr>
    </w:div>
    <w:div w:id="634339170">
      <w:bodyDiv w:val="1"/>
      <w:marLeft w:val="0"/>
      <w:marRight w:val="0"/>
      <w:marTop w:val="0"/>
      <w:marBottom w:val="0"/>
      <w:divBdr>
        <w:top w:val="none" w:sz="0" w:space="0" w:color="auto"/>
        <w:left w:val="none" w:sz="0" w:space="0" w:color="auto"/>
        <w:bottom w:val="none" w:sz="0" w:space="0" w:color="auto"/>
        <w:right w:val="none" w:sz="0" w:space="0" w:color="auto"/>
      </w:divBdr>
    </w:div>
    <w:div w:id="636109253">
      <w:bodyDiv w:val="1"/>
      <w:marLeft w:val="0"/>
      <w:marRight w:val="0"/>
      <w:marTop w:val="0"/>
      <w:marBottom w:val="0"/>
      <w:divBdr>
        <w:top w:val="none" w:sz="0" w:space="0" w:color="auto"/>
        <w:left w:val="none" w:sz="0" w:space="0" w:color="auto"/>
        <w:bottom w:val="none" w:sz="0" w:space="0" w:color="auto"/>
        <w:right w:val="none" w:sz="0" w:space="0" w:color="auto"/>
      </w:divBdr>
    </w:div>
    <w:div w:id="655649718">
      <w:bodyDiv w:val="1"/>
      <w:marLeft w:val="0"/>
      <w:marRight w:val="0"/>
      <w:marTop w:val="0"/>
      <w:marBottom w:val="0"/>
      <w:divBdr>
        <w:top w:val="none" w:sz="0" w:space="0" w:color="auto"/>
        <w:left w:val="none" w:sz="0" w:space="0" w:color="auto"/>
        <w:bottom w:val="none" w:sz="0" w:space="0" w:color="auto"/>
        <w:right w:val="none" w:sz="0" w:space="0" w:color="auto"/>
      </w:divBdr>
    </w:div>
    <w:div w:id="657927517">
      <w:bodyDiv w:val="1"/>
      <w:marLeft w:val="0"/>
      <w:marRight w:val="0"/>
      <w:marTop w:val="0"/>
      <w:marBottom w:val="0"/>
      <w:divBdr>
        <w:top w:val="none" w:sz="0" w:space="0" w:color="auto"/>
        <w:left w:val="none" w:sz="0" w:space="0" w:color="auto"/>
        <w:bottom w:val="none" w:sz="0" w:space="0" w:color="auto"/>
        <w:right w:val="none" w:sz="0" w:space="0" w:color="auto"/>
      </w:divBdr>
    </w:div>
    <w:div w:id="662272199">
      <w:bodyDiv w:val="1"/>
      <w:marLeft w:val="0"/>
      <w:marRight w:val="0"/>
      <w:marTop w:val="0"/>
      <w:marBottom w:val="0"/>
      <w:divBdr>
        <w:top w:val="none" w:sz="0" w:space="0" w:color="auto"/>
        <w:left w:val="none" w:sz="0" w:space="0" w:color="auto"/>
        <w:bottom w:val="none" w:sz="0" w:space="0" w:color="auto"/>
        <w:right w:val="none" w:sz="0" w:space="0" w:color="auto"/>
      </w:divBdr>
    </w:div>
    <w:div w:id="664936678">
      <w:bodyDiv w:val="1"/>
      <w:marLeft w:val="0"/>
      <w:marRight w:val="0"/>
      <w:marTop w:val="0"/>
      <w:marBottom w:val="0"/>
      <w:divBdr>
        <w:top w:val="none" w:sz="0" w:space="0" w:color="auto"/>
        <w:left w:val="none" w:sz="0" w:space="0" w:color="auto"/>
        <w:bottom w:val="none" w:sz="0" w:space="0" w:color="auto"/>
        <w:right w:val="none" w:sz="0" w:space="0" w:color="auto"/>
      </w:divBdr>
    </w:div>
    <w:div w:id="681711444">
      <w:bodyDiv w:val="1"/>
      <w:marLeft w:val="0"/>
      <w:marRight w:val="0"/>
      <w:marTop w:val="0"/>
      <w:marBottom w:val="0"/>
      <w:divBdr>
        <w:top w:val="none" w:sz="0" w:space="0" w:color="auto"/>
        <w:left w:val="none" w:sz="0" w:space="0" w:color="auto"/>
        <w:bottom w:val="none" w:sz="0" w:space="0" w:color="auto"/>
        <w:right w:val="none" w:sz="0" w:space="0" w:color="auto"/>
      </w:divBdr>
    </w:div>
    <w:div w:id="691422174">
      <w:bodyDiv w:val="1"/>
      <w:marLeft w:val="0"/>
      <w:marRight w:val="0"/>
      <w:marTop w:val="0"/>
      <w:marBottom w:val="0"/>
      <w:divBdr>
        <w:top w:val="none" w:sz="0" w:space="0" w:color="auto"/>
        <w:left w:val="none" w:sz="0" w:space="0" w:color="auto"/>
        <w:bottom w:val="none" w:sz="0" w:space="0" w:color="auto"/>
        <w:right w:val="none" w:sz="0" w:space="0" w:color="auto"/>
      </w:divBdr>
    </w:div>
    <w:div w:id="697896493">
      <w:bodyDiv w:val="1"/>
      <w:marLeft w:val="0"/>
      <w:marRight w:val="0"/>
      <w:marTop w:val="0"/>
      <w:marBottom w:val="0"/>
      <w:divBdr>
        <w:top w:val="none" w:sz="0" w:space="0" w:color="auto"/>
        <w:left w:val="none" w:sz="0" w:space="0" w:color="auto"/>
        <w:bottom w:val="none" w:sz="0" w:space="0" w:color="auto"/>
        <w:right w:val="none" w:sz="0" w:space="0" w:color="auto"/>
      </w:divBdr>
    </w:div>
    <w:div w:id="713505578">
      <w:bodyDiv w:val="1"/>
      <w:marLeft w:val="0"/>
      <w:marRight w:val="0"/>
      <w:marTop w:val="0"/>
      <w:marBottom w:val="0"/>
      <w:divBdr>
        <w:top w:val="none" w:sz="0" w:space="0" w:color="auto"/>
        <w:left w:val="none" w:sz="0" w:space="0" w:color="auto"/>
        <w:bottom w:val="none" w:sz="0" w:space="0" w:color="auto"/>
        <w:right w:val="none" w:sz="0" w:space="0" w:color="auto"/>
      </w:divBdr>
    </w:div>
    <w:div w:id="727461924">
      <w:bodyDiv w:val="1"/>
      <w:marLeft w:val="0"/>
      <w:marRight w:val="0"/>
      <w:marTop w:val="0"/>
      <w:marBottom w:val="0"/>
      <w:divBdr>
        <w:top w:val="none" w:sz="0" w:space="0" w:color="auto"/>
        <w:left w:val="none" w:sz="0" w:space="0" w:color="auto"/>
        <w:bottom w:val="none" w:sz="0" w:space="0" w:color="auto"/>
        <w:right w:val="none" w:sz="0" w:space="0" w:color="auto"/>
      </w:divBdr>
    </w:div>
    <w:div w:id="735738029">
      <w:bodyDiv w:val="1"/>
      <w:marLeft w:val="0"/>
      <w:marRight w:val="0"/>
      <w:marTop w:val="0"/>
      <w:marBottom w:val="0"/>
      <w:divBdr>
        <w:top w:val="none" w:sz="0" w:space="0" w:color="auto"/>
        <w:left w:val="none" w:sz="0" w:space="0" w:color="auto"/>
        <w:bottom w:val="none" w:sz="0" w:space="0" w:color="auto"/>
        <w:right w:val="none" w:sz="0" w:space="0" w:color="auto"/>
      </w:divBdr>
    </w:div>
    <w:div w:id="743916106">
      <w:bodyDiv w:val="1"/>
      <w:marLeft w:val="0"/>
      <w:marRight w:val="0"/>
      <w:marTop w:val="0"/>
      <w:marBottom w:val="0"/>
      <w:divBdr>
        <w:top w:val="none" w:sz="0" w:space="0" w:color="auto"/>
        <w:left w:val="none" w:sz="0" w:space="0" w:color="auto"/>
        <w:bottom w:val="none" w:sz="0" w:space="0" w:color="auto"/>
        <w:right w:val="none" w:sz="0" w:space="0" w:color="auto"/>
      </w:divBdr>
    </w:div>
    <w:div w:id="748313679">
      <w:bodyDiv w:val="1"/>
      <w:marLeft w:val="0"/>
      <w:marRight w:val="0"/>
      <w:marTop w:val="0"/>
      <w:marBottom w:val="0"/>
      <w:divBdr>
        <w:top w:val="none" w:sz="0" w:space="0" w:color="auto"/>
        <w:left w:val="none" w:sz="0" w:space="0" w:color="auto"/>
        <w:bottom w:val="none" w:sz="0" w:space="0" w:color="auto"/>
        <w:right w:val="none" w:sz="0" w:space="0" w:color="auto"/>
      </w:divBdr>
    </w:div>
    <w:div w:id="769547394">
      <w:bodyDiv w:val="1"/>
      <w:marLeft w:val="0"/>
      <w:marRight w:val="0"/>
      <w:marTop w:val="0"/>
      <w:marBottom w:val="0"/>
      <w:divBdr>
        <w:top w:val="none" w:sz="0" w:space="0" w:color="auto"/>
        <w:left w:val="none" w:sz="0" w:space="0" w:color="auto"/>
        <w:bottom w:val="none" w:sz="0" w:space="0" w:color="auto"/>
        <w:right w:val="none" w:sz="0" w:space="0" w:color="auto"/>
      </w:divBdr>
    </w:div>
    <w:div w:id="773475122">
      <w:bodyDiv w:val="1"/>
      <w:marLeft w:val="0"/>
      <w:marRight w:val="0"/>
      <w:marTop w:val="0"/>
      <w:marBottom w:val="0"/>
      <w:divBdr>
        <w:top w:val="none" w:sz="0" w:space="0" w:color="auto"/>
        <w:left w:val="none" w:sz="0" w:space="0" w:color="auto"/>
        <w:bottom w:val="none" w:sz="0" w:space="0" w:color="auto"/>
        <w:right w:val="none" w:sz="0" w:space="0" w:color="auto"/>
      </w:divBdr>
    </w:div>
    <w:div w:id="798449143">
      <w:bodyDiv w:val="1"/>
      <w:marLeft w:val="0"/>
      <w:marRight w:val="0"/>
      <w:marTop w:val="0"/>
      <w:marBottom w:val="0"/>
      <w:divBdr>
        <w:top w:val="none" w:sz="0" w:space="0" w:color="auto"/>
        <w:left w:val="none" w:sz="0" w:space="0" w:color="auto"/>
        <w:bottom w:val="none" w:sz="0" w:space="0" w:color="auto"/>
        <w:right w:val="none" w:sz="0" w:space="0" w:color="auto"/>
      </w:divBdr>
    </w:div>
    <w:div w:id="807866523">
      <w:bodyDiv w:val="1"/>
      <w:marLeft w:val="0"/>
      <w:marRight w:val="0"/>
      <w:marTop w:val="0"/>
      <w:marBottom w:val="0"/>
      <w:divBdr>
        <w:top w:val="none" w:sz="0" w:space="0" w:color="auto"/>
        <w:left w:val="none" w:sz="0" w:space="0" w:color="auto"/>
        <w:bottom w:val="none" w:sz="0" w:space="0" w:color="auto"/>
        <w:right w:val="none" w:sz="0" w:space="0" w:color="auto"/>
      </w:divBdr>
    </w:div>
    <w:div w:id="810294727">
      <w:bodyDiv w:val="1"/>
      <w:marLeft w:val="0"/>
      <w:marRight w:val="0"/>
      <w:marTop w:val="0"/>
      <w:marBottom w:val="0"/>
      <w:divBdr>
        <w:top w:val="none" w:sz="0" w:space="0" w:color="auto"/>
        <w:left w:val="none" w:sz="0" w:space="0" w:color="auto"/>
        <w:bottom w:val="none" w:sz="0" w:space="0" w:color="auto"/>
        <w:right w:val="none" w:sz="0" w:space="0" w:color="auto"/>
      </w:divBdr>
    </w:div>
    <w:div w:id="839468581">
      <w:bodyDiv w:val="1"/>
      <w:marLeft w:val="0"/>
      <w:marRight w:val="0"/>
      <w:marTop w:val="0"/>
      <w:marBottom w:val="0"/>
      <w:divBdr>
        <w:top w:val="none" w:sz="0" w:space="0" w:color="auto"/>
        <w:left w:val="none" w:sz="0" w:space="0" w:color="auto"/>
        <w:bottom w:val="none" w:sz="0" w:space="0" w:color="auto"/>
        <w:right w:val="none" w:sz="0" w:space="0" w:color="auto"/>
      </w:divBdr>
    </w:div>
    <w:div w:id="839975376">
      <w:bodyDiv w:val="1"/>
      <w:marLeft w:val="0"/>
      <w:marRight w:val="0"/>
      <w:marTop w:val="0"/>
      <w:marBottom w:val="0"/>
      <w:divBdr>
        <w:top w:val="none" w:sz="0" w:space="0" w:color="auto"/>
        <w:left w:val="none" w:sz="0" w:space="0" w:color="auto"/>
        <w:bottom w:val="none" w:sz="0" w:space="0" w:color="auto"/>
        <w:right w:val="none" w:sz="0" w:space="0" w:color="auto"/>
      </w:divBdr>
    </w:div>
    <w:div w:id="840657679">
      <w:bodyDiv w:val="1"/>
      <w:marLeft w:val="0"/>
      <w:marRight w:val="0"/>
      <w:marTop w:val="0"/>
      <w:marBottom w:val="0"/>
      <w:divBdr>
        <w:top w:val="none" w:sz="0" w:space="0" w:color="auto"/>
        <w:left w:val="none" w:sz="0" w:space="0" w:color="auto"/>
        <w:bottom w:val="none" w:sz="0" w:space="0" w:color="auto"/>
        <w:right w:val="none" w:sz="0" w:space="0" w:color="auto"/>
      </w:divBdr>
    </w:div>
    <w:div w:id="848174852">
      <w:bodyDiv w:val="1"/>
      <w:marLeft w:val="0"/>
      <w:marRight w:val="0"/>
      <w:marTop w:val="0"/>
      <w:marBottom w:val="0"/>
      <w:divBdr>
        <w:top w:val="none" w:sz="0" w:space="0" w:color="auto"/>
        <w:left w:val="none" w:sz="0" w:space="0" w:color="auto"/>
        <w:bottom w:val="none" w:sz="0" w:space="0" w:color="auto"/>
        <w:right w:val="none" w:sz="0" w:space="0" w:color="auto"/>
      </w:divBdr>
    </w:div>
    <w:div w:id="848253437">
      <w:bodyDiv w:val="1"/>
      <w:marLeft w:val="0"/>
      <w:marRight w:val="0"/>
      <w:marTop w:val="0"/>
      <w:marBottom w:val="0"/>
      <w:divBdr>
        <w:top w:val="none" w:sz="0" w:space="0" w:color="auto"/>
        <w:left w:val="none" w:sz="0" w:space="0" w:color="auto"/>
        <w:bottom w:val="none" w:sz="0" w:space="0" w:color="auto"/>
        <w:right w:val="none" w:sz="0" w:space="0" w:color="auto"/>
      </w:divBdr>
    </w:div>
    <w:div w:id="857889690">
      <w:bodyDiv w:val="1"/>
      <w:marLeft w:val="0"/>
      <w:marRight w:val="0"/>
      <w:marTop w:val="0"/>
      <w:marBottom w:val="0"/>
      <w:divBdr>
        <w:top w:val="none" w:sz="0" w:space="0" w:color="auto"/>
        <w:left w:val="none" w:sz="0" w:space="0" w:color="auto"/>
        <w:bottom w:val="none" w:sz="0" w:space="0" w:color="auto"/>
        <w:right w:val="none" w:sz="0" w:space="0" w:color="auto"/>
      </w:divBdr>
    </w:div>
    <w:div w:id="864251633">
      <w:bodyDiv w:val="1"/>
      <w:marLeft w:val="0"/>
      <w:marRight w:val="0"/>
      <w:marTop w:val="0"/>
      <w:marBottom w:val="0"/>
      <w:divBdr>
        <w:top w:val="none" w:sz="0" w:space="0" w:color="auto"/>
        <w:left w:val="none" w:sz="0" w:space="0" w:color="auto"/>
        <w:bottom w:val="none" w:sz="0" w:space="0" w:color="auto"/>
        <w:right w:val="none" w:sz="0" w:space="0" w:color="auto"/>
      </w:divBdr>
    </w:div>
    <w:div w:id="924461631">
      <w:bodyDiv w:val="1"/>
      <w:marLeft w:val="0"/>
      <w:marRight w:val="0"/>
      <w:marTop w:val="0"/>
      <w:marBottom w:val="0"/>
      <w:divBdr>
        <w:top w:val="none" w:sz="0" w:space="0" w:color="auto"/>
        <w:left w:val="none" w:sz="0" w:space="0" w:color="auto"/>
        <w:bottom w:val="none" w:sz="0" w:space="0" w:color="auto"/>
        <w:right w:val="none" w:sz="0" w:space="0" w:color="auto"/>
      </w:divBdr>
    </w:div>
    <w:div w:id="937296030">
      <w:bodyDiv w:val="1"/>
      <w:marLeft w:val="0"/>
      <w:marRight w:val="0"/>
      <w:marTop w:val="0"/>
      <w:marBottom w:val="0"/>
      <w:divBdr>
        <w:top w:val="none" w:sz="0" w:space="0" w:color="auto"/>
        <w:left w:val="none" w:sz="0" w:space="0" w:color="auto"/>
        <w:bottom w:val="none" w:sz="0" w:space="0" w:color="auto"/>
        <w:right w:val="none" w:sz="0" w:space="0" w:color="auto"/>
      </w:divBdr>
    </w:div>
    <w:div w:id="968168617">
      <w:bodyDiv w:val="1"/>
      <w:marLeft w:val="0"/>
      <w:marRight w:val="0"/>
      <w:marTop w:val="0"/>
      <w:marBottom w:val="0"/>
      <w:divBdr>
        <w:top w:val="none" w:sz="0" w:space="0" w:color="auto"/>
        <w:left w:val="none" w:sz="0" w:space="0" w:color="auto"/>
        <w:bottom w:val="none" w:sz="0" w:space="0" w:color="auto"/>
        <w:right w:val="none" w:sz="0" w:space="0" w:color="auto"/>
      </w:divBdr>
    </w:div>
    <w:div w:id="986473845">
      <w:bodyDiv w:val="1"/>
      <w:marLeft w:val="0"/>
      <w:marRight w:val="0"/>
      <w:marTop w:val="0"/>
      <w:marBottom w:val="0"/>
      <w:divBdr>
        <w:top w:val="none" w:sz="0" w:space="0" w:color="auto"/>
        <w:left w:val="none" w:sz="0" w:space="0" w:color="auto"/>
        <w:bottom w:val="none" w:sz="0" w:space="0" w:color="auto"/>
        <w:right w:val="none" w:sz="0" w:space="0" w:color="auto"/>
      </w:divBdr>
    </w:div>
    <w:div w:id="988628195">
      <w:bodyDiv w:val="1"/>
      <w:marLeft w:val="0"/>
      <w:marRight w:val="0"/>
      <w:marTop w:val="0"/>
      <w:marBottom w:val="0"/>
      <w:divBdr>
        <w:top w:val="none" w:sz="0" w:space="0" w:color="auto"/>
        <w:left w:val="none" w:sz="0" w:space="0" w:color="auto"/>
        <w:bottom w:val="none" w:sz="0" w:space="0" w:color="auto"/>
        <w:right w:val="none" w:sz="0" w:space="0" w:color="auto"/>
      </w:divBdr>
    </w:div>
    <w:div w:id="1001811719">
      <w:bodyDiv w:val="1"/>
      <w:marLeft w:val="0"/>
      <w:marRight w:val="0"/>
      <w:marTop w:val="0"/>
      <w:marBottom w:val="0"/>
      <w:divBdr>
        <w:top w:val="none" w:sz="0" w:space="0" w:color="auto"/>
        <w:left w:val="none" w:sz="0" w:space="0" w:color="auto"/>
        <w:bottom w:val="none" w:sz="0" w:space="0" w:color="auto"/>
        <w:right w:val="none" w:sz="0" w:space="0" w:color="auto"/>
      </w:divBdr>
    </w:div>
    <w:div w:id="1036081362">
      <w:bodyDiv w:val="1"/>
      <w:marLeft w:val="0"/>
      <w:marRight w:val="0"/>
      <w:marTop w:val="0"/>
      <w:marBottom w:val="0"/>
      <w:divBdr>
        <w:top w:val="none" w:sz="0" w:space="0" w:color="auto"/>
        <w:left w:val="none" w:sz="0" w:space="0" w:color="auto"/>
        <w:bottom w:val="none" w:sz="0" w:space="0" w:color="auto"/>
        <w:right w:val="none" w:sz="0" w:space="0" w:color="auto"/>
      </w:divBdr>
    </w:div>
    <w:div w:id="1073162898">
      <w:bodyDiv w:val="1"/>
      <w:marLeft w:val="0"/>
      <w:marRight w:val="0"/>
      <w:marTop w:val="0"/>
      <w:marBottom w:val="0"/>
      <w:divBdr>
        <w:top w:val="none" w:sz="0" w:space="0" w:color="auto"/>
        <w:left w:val="none" w:sz="0" w:space="0" w:color="auto"/>
        <w:bottom w:val="none" w:sz="0" w:space="0" w:color="auto"/>
        <w:right w:val="none" w:sz="0" w:space="0" w:color="auto"/>
      </w:divBdr>
    </w:div>
    <w:div w:id="1090931656">
      <w:bodyDiv w:val="1"/>
      <w:marLeft w:val="0"/>
      <w:marRight w:val="0"/>
      <w:marTop w:val="0"/>
      <w:marBottom w:val="0"/>
      <w:divBdr>
        <w:top w:val="none" w:sz="0" w:space="0" w:color="auto"/>
        <w:left w:val="none" w:sz="0" w:space="0" w:color="auto"/>
        <w:bottom w:val="none" w:sz="0" w:space="0" w:color="auto"/>
        <w:right w:val="none" w:sz="0" w:space="0" w:color="auto"/>
      </w:divBdr>
    </w:div>
    <w:div w:id="1101757800">
      <w:bodyDiv w:val="1"/>
      <w:marLeft w:val="0"/>
      <w:marRight w:val="0"/>
      <w:marTop w:val="0"/>
      <w:marBottom w:val="0"/>
      <w:divBdr>
        <w:top w:val="none" w:sz="0" w:space="0" w:color="auto"/>
        <w:left w:val="none" w:sz="0" w:space="0" w:color="auto"/>
        <w:bottom w:val="none" w:sz="0" w:space="0" w:color="auto"/>
        <w:right w:val="none" w:sz="0" w:space="0" w:color="auto"/>
      </w:divBdr>
    </w:div>
    <w:div w:id="1105074669">
      <w:bodyDiv w:val="1"/>
      <w:marLeft w:val="0"/>
      <w:marRight w:val="0"/>
      <w:marTop w:val="0"/>
      <w:marBottom w:val="0"/>
      <w:divBdr>
        <w:top w:val="none" w:sz="0" w:space="0" w:color="auto"/>
        <w:left w:val="none" w:sz="0" w:space="0" w:color="auto"/>
        <w:bottom w:val="none" w:sz="0" w:space="0" w:color="auto"/>
        <w:right w:val="none" w:sz="0" w:space="0" w:color="auto"/>
      </w:divBdr>
    </w:div>
    <w:div w:id="1124277759">
      <w:bodyDiv w:val="1"/>
      <w:marLeft w:val="0"/>
      <w:marRight w:val="0"/>
      <w:marTop w:val="0"/>
      <w:marBottom w:val="0"/>
      <w:divBdr>
        <w:top w:val="none" w:sz="0" w:space="0" w:color="auto"/>
        <w:left w:val="none" w:sz="0" w:space="0" w:color="auto"/>
        <w:bottom w:val="none" w:sz="0" w:space="0" w:color="auto"/>
        <w:right w:val="none" w:sz="0" w:space="0" w:color="auto"/>
      </w:divBdr>
    </w:div>
    <w:div w:id="1127167783">
      <w:bodyDiv w:val="1"/>
      <w:marLeft w:val="0"/>
      <w:marRight w:val="0"/>
      <w:marTop w:val="0"/>
      <w:marBottom w:val="0"/>
      <w:divBdr>
        <w:top w:val="none" w:sz="0" w:space="0" w:color="auto"/>
        <w:left w:val="none" w:sz="0" w:space="0" w:color="auto"/>
        <w:bottom w:val="none" w:sz="0" w:space="0" w:color="auto"/>
        <w:right w:val="none" w:sz="0" w:space="0" w:color="auto"/>
      </w:divBdr>
    </w:div>
    <w:div w:id="1157452922">
      <w:bodyDiv w:val="1"/>
      <w:marLeft w:val="0"/>
      <w:marRight w:val="0"/>
      <w:marTop w:val="0"/>
      <w:marBottom w:val="0"/>
      <w:divBdr>
        <w:top w:val="none" w:sz="0" w:space="0" w:color="auto"/>
        <w:left w:val="none" w:sz="0" w:space="0" w:color="auto"/>
        <w:bottom w:val="none" w:sz="0" w:space="0" w:color="auto"/>
        <w:right w:val="none" w:sz="0" w:space="0" w:color="auto"/>
      </w:divBdr>
    </w:div>
    <w:div w:id="1161193165">
      <w:bodyDiv w:val="1"/>
      <w:marLeft w:val="0"/>
      <w:marRight w:val="0"/>
      <w:marTop w:val="0"/>
      <w:marBottom w:val="0"/>
      <w:divBdr>
        <w:top w:val="none" w:sz="0" w:space="0" w:color="auto"/>
        <w:left w:val="none" w:sz="0" w:space="0" w:color="auto"/>
        <w:bottom w:val="none" w:sz="0" w:space="0" w:color="auto"/>
        <w:right w:val="none" w:sz="0" w:space="0" w:color="auto"/>
      </w:divBdr>
    </w:div>
    <w:div w:id="1169828815">
      <w:bodyDiv w:val="1"/>
      <w:marLeft w:val="0"/>
      <w:marRight w:val="0"/>
      <w:marTop w:val="0"/>
      <w:marBottom w:val="0"/>
      <w:divBdr>
        <w:top w:val="none" w:sz="0" w:space="0" w:color="auto"/>
        <w:left w:val="none" w:sz="0" w:space="0" w:color="auto"/>
        <w:bottom w:val="none" w:sz="0" w:space="0" w:color="auto"/>
        <w:right w:val="none" w:sz="0" w:space="0" w:color="auto"/>
      </w:divBdr>
    </w:div>
    <w:div w:id="1191064892">
      <w:bodyDiv w:val="1"/>
      <w:marLeft w:val="0"/>
      <w:marRight w:val="0"/>
      <w:marTop w:val="0"/>
      <w:marBottom w:val="0"/>
      <w:divBdr>
        <w:top w:val="none" w:sz="0" w:space="0" w:color="auto"/>
        <w:left w:val="none" w:sz="0" w:space="0" w:color="auto"/>
        <w:bottom w:val="none" w:sz="0" w:space="0" w:color="auto"/>
        <w:right w:val="none" w:sz="0" w:space="0" w:color="auto"/>
      </w:divBdr>
    </w:div>
    <w:div w:id="1203009867">
      <w:bodyDiv w:val="1"/>
      <w:marLeft w:val="0"/>
      <w:marRight w:val="0"/>
      <w:marTop w:val="0"/>
      <w:marBottom w:val="0"/>
      <w:divBdr>
        <w:top w:val="none" w:sz="0" w:space="0" w:color="auto"/>
        <w:left w:val="none" w:sz="0" w:space="0" w:color="auto"/>
        <w:bottom w:val="none" w:sz="0" w:space="0" w:color="auto"/>
        <w:right w:val="none" w:sz="0" w:space="0" w:color="auto"/>
      </w:divBdr>
    </w:div>
    <w:div w:id="1209223223">
      <w:bodyDiv w:val="1"/>
      <w:marLeft w:val="0"/>
      <w:marRight w:val="0"/>
      <w:marTop w:val="0"/>
      <w:marBottom w:val="0"/>
      <w:divBdr>
        <w:top w:val="none" w:sz="0" w:space="0" w:color="auto"/>
        <w:left w:val="none" w:sz="0" w:space="0" w:color="auto"/>
        <w:bottom w:val="none" w:sz="0" w:space="0" w:color="auto"/>
        <w:right w:val="none" w:sz="0" w:space="0" w:color="auto"/>
      </w:divBdr>
    </w:div>
    <w:div w:id="1218513127">
      <w:bodyDiv w:val="1"/>
      <w:marLeft w:val="0"/>
      <w:marRight w:val="0"/>
      <w:marTop w:val="0"/>
      <w:marBottom w:val="0"/>
      <w:divBdr>
        <w:top w:val="none" w:sz="0" w:space="0" w:color="auto"/>
        <w:left w:val="none" w:sz="0" w:space="0" w:color="auto"/>
        <w:bottom w:val="none" w:sz="0" w:space="0" w:color="auto"/>
        <w:right w:val="none" w:sz="0" w:space="0" w:color="auto"/>
      </w:divBdr>
    </w:div>
    <w:div w:id="1229220801">
      <w:bodyDiv w:val="1"/>
      <w:marLeft w:val="0"/>
      <w:marRight w:val="0"/>
      <w:marTop w:val="0"/>
      <w:marBottom w:val="0"/>
      <w:divBdr>
        <w:top w:val="none" w:sz="0" w:space="0" w:color="auto"/>
        <w:left w:val="none" w:sz="0" w:space="0" w:color="auto"/>
        <w:bottom w:val="none" w:sz="0" w:space="0" w:color="auto"/>
        <w:right w:val="none" w:sz="0" w:space="0" w:color="auto"/>
      </w:divBdr>
    </w:div>
    <w:div w:id="1233394631">
      <w:bodyDiv w:val="1"/>
      <w:marLeft w:val="0"/>
      <w:marRight w:val="0"/>
      <w:marTop w:val="0"/>
      <w:marBottom w:val="0"/>
      <w:divBdr>
        <w:top w:val="none" w:sz="0" w:space="0" w:color="auto"/>
        <w:left w:val="none" w:sz="0" w:space="0" w:color="auto"/>
        <w:bottom w:val="none" w:sz="0" w:space="0" w:color="auto"/>
        <w:right w:val="none" w:sz="0" w:space="0" w:color="auto"/>
      </w:divBdr>
    </w:div>
    <w:div w:id="1246767202">
      <w:bodyDiv w:val="1"/>
      <w:marLeft w:val="0"/>
      <w:marRight w:val="0"/>
      <w:marTop w:val="0"/>
      <w:marBottom w:val="0"/>
      <w:divBdr>
        <w:top w:val="none" w:sz="0" w:space="0" w:color="auto"/>
        <w:left w:val="none" w:sz="0" w:space="0" w:color="auto"/>
        <w:bottom w:val="none" w:sz="0" w:space="0" w:color="auto"/>
        <w:right w:val="none" w:sz="0" w:space="0" w:color="auto"/>
      </w:divBdr>
    </w:div>
    <w:div w:id="1262445463">
      <w:bodyDiv w:val="1"/>
      <w:marLeft w:val="0"/>
      <w:marRight w:val="0"/>
      <w:marTop w:val="0"/>
      <w:marBottom w:val="0"/>
      <w:divBdr>
        <w:top w:val="none" w:sz="0" w:space="0" w:color="auto"/>
        <w:left w:val="none" w:sz="0" w:space="0" w:color="auto"/>
        <w:bottom w:val="none" w:sz="0" w:space="0" w:color="auto"/>
        <w:right w:val="none" w:sz="0" w:space="0" w:color="auto"/>
      </w:divBdr>
    </w:div>
    <w:div w:id="1264802167">
      <w:bodyDiv w:val="1"/>
      <w:marLeft w:val="0"/>
      <w:marRight w:val="0"/>
      <w:marTop w:val="0"/>
      <w:marBottom w:val="0"/>
      <w:divBdr>
        <w:top w:val="none" w:sz="0" w:space="0" w:color="auto"/>
        <w:left w:val="none" w:sz="0" w:space="0" w:color="auto"/>
        <w:bottom w:val="none" w:sz="0" w:space="0" w:color="auto"/>
        <w:right w:val="none" w:sz="0" w:space="0" w:color="auto"/>
      </w:divBdr>
    </w:div>
    <w:div w:id="1273131457">
      <w:bodyDiv w:val="1"/>
      <w:marLeft w:val="0"/>
      <w:marRight w:val="0"/>
      <w:marTop w:val="0"/>
      <w:marBottom w:val="0"/>
      <w:divBdr>
        <w:top w:val="none" w:sz="0" w:space="0" w:color="auto"/>
        <w:left w:val="none" w:sz="0" w:space="0" w:color="auto"/>
        <w:bottom w:val="none" w:sz="0" w:space="0" w:color="auto"/>
        <w:right w:val="none" w:sz="0" w:space="0" w:color="auto"/>
      </w:divBdr>
    </w:div>
    <w:div w:id="1277444301">
      <w:bodyDiv w:val="1"/>
      <w:marLeft w:val="0"/>
      <w:marRight w:val="0"/>
      <w:marTop w:val="0"/>
      <w:marBottom w:val="0"/>
      <w:divBdr>
        <w:top w:val="none" w:sz="0" w:space="0" w:color="auto"/>
        <w:left w:val="none" w:sz="0" w:space="0" w:color="auto"/>
        <w:bottom w:val="none" w:sz="0" w:space="0" w:color="auto"/>
        <w:right w:val="none" w:sz="0" w:space="0" w:color="auto"/>
      </w:divBdr>
    </w:div>
    <w:div w:id="1289122574">
      <w:bodyDiv w:val="1"/>
      <w:marLeft w:val="0"/>
      <w:marRight w:val="0"/>
      <w:marTop w:val="0"/>
      <w:marBottom w:val="0"/>
      <w:divBdr>
        <w:top w:val="none" w:sz="0" w:space="0" w:color="auto"/>
        <w:left w:val="none" w:sz="0" w:space="0" w:color="auto"/>
        <w:bottom w:val="none" w:sz="0" w:space="0" w:color="auto"/>
        <w:right w:val="none" w:sz="0" w:space="0" w:color="auto"/>
      </w:divBdr>
    </w:div>
    <w:div w:id="1291589870">
      <w:bodyDiv w:val="1"/>
      <w:marLeft w:val="0"/>
      <w:marRight w:val="0"/>
      <w:marTop w:val="0"/>
      <w:marBottom w:val="0"/>
      <w:divBdr>
        <w:top w:val="none" w:sz="0" w:space="0" w:color="auto"/>
        <w:left w:val="none" w:sz="0" w:space="0" w:color="auto"/>
        <w:bottom w:val="none" w:sz="0" w:space="0" w:color="auto"/>
        <w:right w:val="none" w:sz="0" w:space="0" w:color="auto"/>
      </w:divBdr>
    </w:div>
    <w:div w:id="1299215469">
      <w:bodyDiv w:val="1"/>
      <w:marLeft w:val="0"/>
      <w:marRight w:val="0"/>
      <w:marTop w:val="0"/>
      <w:marBottom w:val="0"/>
      <w:divBdr>
        <w:top w:val="none" w:sz="0" w:space="0" w:color="auto"/>
        <w:left w:val="none" w:sz="0" w:space="0" w:color="auto"/>
        <w:bottom w:val="none" w:sz="0" w:space="0" w:color="auto"/>
        <w:right w:val="none" w:sz="0" w:space="0" w:color="auto"/>
      </w:divBdr>
    </w:div>
    <w:div w:id="1302267658">
      <w:bodyDiv w:val="1"/>
      <w:marLeft w:val="0"/>
      <w:marRight w:val="0"/>
      <w:marTop w:val="0"/>
      <w:marBottom w:val="0"/>
      <w:divBdr>
        <w:top w:val="none" w:sz="0" w:space="0" w:color="auto"/>
        <w:left w:val="none" w:sz="0" w:space="0" w:color="auto"/>
        <w:bottom w:val="none" w:sz="0" w:space="0" w:color="auto"/>
        <w:right w:val="none" w:sz="0" w:space="0" w:color="auto"/>
      </w:divBdr>
    </w:div>
    <w:div w:id="1310986038">
      <w:bodyDiv w:val="1"/>
      <w:marLeft w:val="0"/>
      <w:marRight w:val="0"/>
      <w:marTop w:val="0"/>
      <w:marBottom w:val="0"/>
      <w:divBdr>
        <w:top w:val="none" w:sz="0" w:space="0" w:color="auto"/>
        <w:left w:val="none" w:sz="0" w:space="0" w:color="auto"/>
        <w:bottom w:val="none" w:sz="0" w:space="0" w:color="auto"/>
        <w:right w:val="none" w:sz="0" w:space="0" w:color="auto"/>
      </w:divBdr>
    </w:div>
    <w:div w:id="1357735486">
      <w:bodyDiv w:val="1"/>
      <w:marLeft w:val="0"/>
      <w:marRight w:val="0"/>
      <w:marTop w:val="0"/>
      <w:marBottom w:val="0"/>
      <w:divBdr>
        <w:top w:val="none" w:sz="0" w:space="0" w:color="auto"/>
        <w:left w:val="none" w:sz="0" w:space="0" w:color="auto"/>
        <w:bottom w:val="none" w:sz="0" w:space="0" w:color="auto"/>
        <w:right w:val="none" w:sz="0" w:space="0" w:color="auto"/>
      </w:divBdr>
    </w:div>
    <w:div w:id="1367871529">
      <w:bodyDiv w:val="1"/>
      <w:marLeft w:val="0"/>
      <w:marRight w:val="0"/>
      <w:marTop w:val="0"/>
      <w:marBottom w:val="0"/>
      <w:divBdr>
        <w:top w:val="none" w:sz="0" w:space="0" w:color="auto"/>
        <w:left w:val="none" w:sz="0" w:space="0" w:color="auto"/>
        <w:bottom w:val="none" w:sz="0" w:space="0" w:color="auto"/>
        <w:right w:val="none" w:sz="0" w:space="0" w:color="auto"/>
      </w:divBdr>
    </w:div>
    <w:div w:id="1371225608">
      <w:bodyDiv w:val="1"/>
      <w:marLeft w:val="0"/>
      <w:marRight w:val="0"/>
      <w:marTop w:val="0"/>
      <w:marBottom w:val="0"/>
      <w:divBdr>
        <w:top w:val="none" w:sz="0" w:space="0" w:color="auto"/>
        <w:left w:val="none" w:sz="0" w:space="0" w:color="auto"/>
        <w:bottom w:val="none" w:sz="0" w:space="0" w:color="auto"/>
        <w:right w:val="none" w:sz="0" w:space="0" w:color="auto"/>
      </w:divBdr>
    </w:div>
    <w:div w:id="1376856841">
      <w:bodyDiv w:val="1"/>
      <w:marLeft w:val="0"/>
      <w:marRight w:val="0"/>
      <w:marTop w:val="0"/>
      <w:marBottom w:val="0"/>
      <w:divBdr>
        <w:top w:val="none" w:sz="0" w:space="0" w:color="auto"/>
        <w:left w:val="none" w:sz="0" w:space="0" w:color="auto"/>
        <w:bottom w:val="none" w:sz="0" w:space="0" w:color="auto"/>
        <w:right w:val="none" w:sz="0" w:space="0" w:color="auto"/>
      </w:divBdr>
    </w:div>
    <w:div w:id="1385063091">
      <w:bodyDiv w:val="1"/>
      <w:marLeft w:val="0"/>
      <w:marRight w:val="0"/>
      <w:marTop w:val="0"/>
      <w:marBottom w:val="0"/>
      <w:divBdr>
        <w:top w:val="none" w:sz="0" w:space="0" w:color="auto"/>
        <w:left w:val="none" w:sz="0" w:space="0" w:color="auto"/>
        <w:bottom w:val="none" w:sz="0" w:space="0" w:color="auto"/>
        <w:right w:val="none" w:sz="0" w:space="0" w:color="auto"/>
      </w:divBdr>
    </w:div>
    <w:div w:id="1443181547">
      <w:bodyDiv w:val="1"/>
      <w:marLeft w:val="0"/>
      <w:marRight w:val="0"/>
      <w:marTop w:val="0"/>
      <w:marBottom w:val="0"/>
      <w:divBdr>
        <w:top w:val="none" w:sz="0" w:space="0" w:color="auto"/>
        <w:left w:val="none" w:sz="0" w:space="0" w:color="auto"/>
        <w:bottom w:val="none" w:sz="0" w:space="0" w:color="auto"/>
        <w:right w:val="none" w:sz="0" w:space="0" w:color="auto"/>
      </w:divBdr>
    </w:div>
    <w:div w:id="1443182315">
      <w:bodyDiv w:val="1"/>
      <w:marLeft w:val="0"/>
      <w:marRight w:val="0"/>
      <w:marTop w:val="0"/>
      <w:marBottom w:val="0"/>
      <w:divBdr>
        <w:top w:val="none" w:sz="0" w:space="0" w:color="auto"/>
        <w:left w:val="none" w:sz="0" w:space="0" w:color="auto"/>
        <w:bottom w:val="none" w:sz="0" w:space="0" w:color="auto"/>
        <w:right w:val="none" w:sz="0" w:space="0" w:color="auto"/>
      </w:divBdr>
    </w:div>
    <w:div w:id="1452016496">
      <w:bodyDiv w:val="1"/>
      <w:marLeft w:val="0"/>
      <w:marRight w:val="0"/>
      <w:marTop w:val="0"/>
      <w:marBottom w:val="0"/>
      <w:divBdr>
        <w:top w:val="none" w:sz="0" w:space="0" w:color="auto"/>
        <w:left w:val="none" w:sz="0" w:space="0" w:color="auto"/>
        <w:bottom w:val="none" w:sz="0" w:space="0" w:color="auto"/>
        <w:right w:val="none" w:sz="0" w:space="0" w:color="auto"/>
      </w:divBdr>
    </w:div>
    <w:div w:id="1475489638">
      <w:bodyDiv w:val="1"/>
      <w:marLeft w:val="0"/>
      <w:marRight w:val="0"/>
      <w:marTop w:val="0"/>
      <w:marBottom w:val="0"/>
      <w:divBdr>
        <w:top w:val="none" w:sz="0" w:space="0" w:color="auto"/>
        <w:left w:val="none" w:sz="0" w:space="0" w:color="auto"/>
        <w:bottom w:val="none" w:sz="0" w:space="0" w:color="auto"/>
        <w:right w:val="none" w:sz="0" w:space="0" w:color="auto"/>
      </w:divBdr>
    </w:div>
    <w:div w:id="1489439340">
      <w:bodyDiv w:val="1"/>
      <w:marLeft w:val="0"/>
      <w:marRight w:val="0"/>
      <w:marTop w:val="0"/>
      <w:marBottom w:val="0"/>
      <w:divBdr>
        <w:top w:val="none" w:sz="0" w:space="0" w:color="auto"/>
        <w:left w:val="none" w:sz="0" w:space="0" w:color="auto"/>
        <w:bottom w:val="none" w:sz="0" w:space="0" w:color="auto"/>
        <w:right w:val="none" w:sz="0" w:space="0" w:color="auto"/>
      </w:divBdr>
    </w:div>
    <w:div w:id="1489709823">
      <w:bodyDiv w:val="1"/>
      <w:marLeft w:val="0"/>
      <w:marRight w:val="0"/>
      <w:marTop w:val="0"/>
      <w:marBottom w:val="0"/>
      <w:divBdr>
        <w:top w:val="none" w:sz="0" w:space="0" w:color="auto"/>
        <w:left w:val="none" w:sz="0" w:space="0" w:color="auto"/>
        <w:bottom w:val="none" w:sz="0" w:space="0" w:color="auto"/>
        <w:right w:val="none" w:sz="0" w:space="0" w:color="auto"/>
      </w:divBdr>
    </w:div>
    <w:div w:id="1504397322">
      <w:bodyDiv w:val="1"/>
      <w:marLeft w:val="0"/>
      <w:marRight w:val="0"/>
      <w:marTop w:val="0"/>
      <w:marBottom w:val="0"/>
      <w:divBdr>
        <w:top w:val="none" w:sz="0" w:space="0" w:color="auto"/>
        <w:left w:val="none" w:sz="0" w:space="0" w:color="auto"/>
        <w:bottom w:val="none" w:sz="0" w:space="0" w:color="auto"/>
        <w:right w:val="none" w:sz="0" w:space="0" w:color="auto"/>
      </w:divBdr>
    </w:div>
    <w:div w:id="1513764749">
      <w:bodyDiv w:val="1"/>
      <w:marLeft w:val="0"/>
      <w:marRight w:val="0"/>
      <w:marTop w:val="0"/>
      <w:marBottom w:val="0"/>
      <w:divBdr>
        <w:top w:val="none" w:sz="0" w:space="0" w:color="auto"/>
        <w:left w:val="none" w:sz="0" w:space="0" w:color="auto"/>
        <w:bottom w:val="none" w:sz="0" w:space="0" w:color="auto"/>
        <w:right w:val="none" w:sz="0" w:space="0" w:color="auto"/>
      </w:divBdr>
    </w:div>
    <w:div w:id="1529828131">
      <w:bodyDiv w:val="1"/>
      <w:marLeft w:val="0"/>
      <w:marRight w:val="0"/>
      <w:marTop w:val="0"/>
      <w:marBottom w:val="0"/>
      <w:divBdr>
        <w:top w:val="none" w:sz="0" w:space="0" w:color="auto"/>
        <w:left w:val="none" w:sz="0" w:space="0" w:color="auto"/>
        <w:bottom w:val="none" w:sz="0" w:space="0" w:color="auto"/>
        <w:right w:val="none" w:sz="0" w:space="0" w:color="auto"/>
      </w:divBdr>
    </w:div>
    <w:div w:id="1545562720">
      <w:bodyDiv w:val="1"/>
      <w:marLeft w:val="0"/>
      <w:marRight w:val="0"/>
      <w:marTop w:val="0"/>
      <w:marBottom w:val="0"/>
      <w:divBdr>
        <w:top w:val="none" w:sz="0" w:space="0" w:color="auto"/>
        <w:left w:val="none" w:sz="0" w:space="0" w:color="auto"/>
        <w:bottom w:val="none" w:sz="0" w:space="0" w:color="auto"/>
        <w:right w:val="none" w:sz="0" w:space="0" w:color="auto"/>
      </w:divBdr>
    </w:div>
    <w:div w:id="1548294444">
      <w:bodyDiv w:val="1"/>
      <w:marLeft w:val="0"/>
      <w:marRight w:val="0"/>
      <w:marTop w:val="0"/>
      <w:marBottom w:val="0"/>
      <w:divBdr>
        <w:top w:val="none" w:sz="0" w:space="0" w:color="auto"/>
        <w:left w:val="none" w:sz="0" w:space="0" w:color="auto"/>
        <w:bottom w:val="none" w:sz="0" w:space="0" w:color="auto"/>
        <w:right w:val="none" w:sz="0" w:space="0" w:color="auto"/>
      </w:divBdr>
    </w:div>
    <w:div w:id="1561288606">
      <w:bodyDiv w:val="1"/>
      <w:marLeft w:val="0"/>
      <w:marRight w:val="0"/>
      <w:marTop w:val="0"/>
      <w:marBottom w:val="0"/>
      <w:divBdr>
        <w:top w:val="none" w:sz="0" w:space="0" w:color="auto"/>
        <w:left w:val="none" w:sz="0" w:space="0" w:color="auto"/>
        <w:bottom w:val="none" w:sz="0" w:space="0" w:color="auto"/>
        <w:right w:val="none" w:sz="0" w:space="0" w:color="auto"/>
      </w:divBdr>
    </w:div>
    <w:div w:id="1590892778">
      <w:bodyDiv w:val="1"/>
      <w:marLeft w:val="0"/>
      <w:marRight w:val="0"/>
      <w:marTop w:val="0"/>
      <w:marBottom w:val="0"/>
      <w:divBdr>
        <w:top w:val="none" w:sz="0" w:space="0" w:color="auto"/>
        <w:left w:val="none" w:sz="0" w:space="0" w:color="auto"/>
        <w:bottom w:val="none" w:sz="0" w:space="0" w:color="auto"/>
        <w:right w:val="none" w:sz="0" w:space="0" w:color="auto"/>
      </w:divBdr>
    </w:div>
    <w:div w:id="1594122792">
      <w:bodyDiv w:val="1"/>
      <w:marLeft w:val="0"/>
      <w:marRight w:val="0"/>
      <w:marTop w:val="0"/>
      <w:marBottom w:val="0"/>
      <w:divBdr>
        <w:top w:val="none" w:sz="0" w:space="0" w:color="auto"/>
        <w:left w:val="none" w:sz="0" w:space="0" w:color="auto"/>
        <w:bottom w:val="none" w:sz="0" w:space="0" w:color="auto"/>
        <w:right w:val="none" w:sz="0" w:space="0" w:color="auto"/>
      </w:divBdr>
    </w:div>
    <w:div w:id="1596205212">
      <w:bodyDiv w:val="1"/>
      <w:marLeft w:val="0"/>
      <w:marRight w:val="0"/>
      <w:marTop w:val="0"/>
      <w:marBottom w:val="0"/>
      <w:divBdr>
        <w:top w:val="none" w:sz="0" w:space="0" w:color="auto"/>
        <w:left w:val="none" w:sz="0" w:space="0" w:color="auto"/>
        <w:bottom w:val="none" w:sz="0" w:space="0" w:color="auto"/>
        <w:right w:val="none" w:sz="0" w:space="0" w:color="auto"/>
      </w:divBdr>
    </w:div>
    <w:div w:id="1600286007">
      <w:bodyDiv w:val="1"/>
      <w:marLeft w:val="0"/>
      <w:marRight w:val="0"/>
      <w:marTop w:val="0"/>
      <w:marBottom w:val="0"/>
      <w:divBdr>
        <w:top w:val="none" w:sz="0" w:space="0" w:color="auto"/>
        <w:left w:val="none" w:sz="0" w:space="0" w:color="auto"/>
        <w:bottom w:val="none" w:sz="0" w:space="0" w:color="auto"/>
        <w:right w:val="none" w:sz="0" w:space="0" w:color="auto"/>
      </w:divBdr>
    </w:div>
    <w:div w:id="1601377422">
      <w:bodyDiv w:val="1"/>
      <w:marLeft w:val="0"/>
      <w:marRight w:val="0"/>
      <w:marTop w:val="0"/>
      <w:marBottom w:val="0"/>
      <w:divBdr>
        <w:top w:val="none" w:sz="0" w:space="0" w:color="auto"/>
        <w:left w:val="none" w:sz="0" w:space="0" w:color="auto"/>
        <w:bottom w:val="none" w:sz="0" w:space="0" w:color="auto"/>
        <w:right w:val="none" w:sz="0" w:space="0" w:color="auto"/>
      </w:divBdr>
    </w:div>
    <w:div w:id="1605501385">
      <w:bodyDiv w:val="1"/>
      <w:marLeft w:val="0"/>
      <w:marRight w:val="0"/>
      <w:marTop w:val="0"/>
      <w:marBottom w:val="0"/>
      <w:divBdr>
        <w:top w:val="none" w:sz="0" w:space="0" w:color="auto"/>
        <w:left w:val="none" w:sz="0" w:space="0" w:color="auto"/>
        <w:bottom w:val="none" w:sz="0" w:space="0" w:color="auto"/>
        <w:right w:val="none" w:sz="0" w:space="0" w:color="auto"/>
      </w:divBdr>
    </w:div>
    <w:div w:id="1614508326">
      <w:bodyDiv w:val="1"/>
      <w:marLeft w:val="0"/>
      <w:marRight w:val="0"/>
      <w:marTop w:val="0"/>
      <w:marBottom w:val="0"/>
      <w:divBdr>
        <w:top w:val="none" w:sz="0" w:space="0" w:color="auto"/>
        <w:left w:val="none" w:sz="0" w:space="0" w:color="auto"/>
        <w:bottom w:val="none" w:sz="0" w:space="0" w:color="auto"/>
        <w:right w:val="none" w:sz="0" w:space="0" w:color="auto"/>
      </w:divBdr>
    </w:div>
    <w:div w:id="1615868499">
      <w:bodyDiv w:val="1"/>
      <w:marLeft w:val="0"/>
      <w:marRight w:val="0"/>
      <w:marTop w:val="0"/>
      <w:marBottom w:val="0"/>
      <w:divBdr>
        <w:top w:val="none" w:sz="0" w:space="0" w:color="auto"/>
        <w:left w:val="none" w:sz="0" w:space="0" w:color="auto"/>
        <w:bottom w:val="none" w:sz="0" w:space="0" w:color="auto"/>
        <w:right w:val="none" w:sz="0" w:space="0" w:color="auto"/>
      </w:divBdr>
    </w:div>
    <w:div w:id="1634361908">
      <w:bodyDiv w:val="1"/>
      <w:marLeft w:val="0"/>
      <w:marRight w:val="0"/>
      <w:marTop w:val="0"/>
      <w:marBottom w:val="0"/>
      <w:divBdr>
        <w:top w:val="none" w:sz="0" w:space="0" w:color="auto"/>
        <w:left w:val="none" w:sz="0" w:space="0" w:color="auto"/>
        <w:bottom w:val="none" w:sz="0" w:space="0" w:color="auto"/>
        <w:right w:val="none" w:sz="0" w:space="0" w:color="auto"/>
      </w:divBdr>
    </w:div>
    <w:div w:id="1667905178">
      <w:bodyDiv w:val="1"/>
      <w:marLeft w:val="0"/>
      <w:marRight w:val="0"/>
      <w:marTop w:val="0"/>
      <w:marBottom w:val="0"/>
      <w:divBdr>
        <w:top w:val="none" w:sz="0" w:space="0" w:color="auto"/>
        <w:left w:val="none" w:sz="0" w:space="0" w:color="auto"/>
        <w:bottom w:val="none" w:sz="0" w:space="0" w:color="auto"/>
        <w:right w:val="none" w:sz="0" w:space="0" w:color="auto"/>
      </w:divBdr>
    </w:div>
    <w:div w:id="1682049984">
      <w:bodyDiv w:val="1"/>
      <w:marLeft w:val="0"/>
      <w:marRight w:val="0"/>
      <w:marTop w:val="0"/>
      <w:marBottom w:val="0"/>
      <w:divBdr>
        <w:top w:val="none" w:sz="0" w:space="0" w:color="auto"/>
        <w:left w:val="none" w:sz="0" w:space="0" w:color="auto"/>
        <w:bottom w:val="none" w:sz="0" w:space="0" w:color="auto"/>
        <w:right w:val="none" w:sz="0" w:space="0" w:color="auto"/>
      </w:divBdr>
    </w:div>
    <w:div w:id="1689794108">
      <w:bodyDiv w:val="1"/>
      <w:marLeft w:val="0"/>
      <w:marRight w:val="0"/>
      <w:marTop w:val="0"/>
      <w:marBottom w:val="0"/>
      <w:divBdr>
        <w:top w:val="none" w:sz="0" w:space="0" w:color="auto"/>
        <w:left w:val="none" w:sz="0" w:space="0" w:color="auto"/>
        <w:bottom w:val="none" w:sz="0" w:space="0" w:color="auto"/>
        <w:right w:val="none" w:sz="0" w:space="0" w:color="auto"/>
      </w:divBdr>
    </w:div>
    <w:div w:id="1708139649">
      <w:bodyDiv w:val="1"/>
      <w:marLeft w:val="0"/>
      <w:marRight w:val="0"/>
      <w:marTop w:val="0"/>
      <w:marBottom w:val="0"/>
      <w:divBdr>
        <w:top w:val="none" w:sz="0" w:space="0" w:color="auto"/>
        <w:left w:val="none" w:sz="0" w:space="0" w:color="auto"/>
        <w:bottom w:val="none" w:sz="0" w:space="0" w:color="auto"/>
        <w:right w:val="none" w:sz="0" w:space="0" w:color="auto"/>
      </w:divBdr>
    </w:div>
    <w:div w:id="1709525103">
      <w:bodyDiv w:val="1"/>
      <w:marLeft w:val="0"/>
      <w:marRight w:val="0"/>
      <w:marTop w:val="0"/>
      <w:marBottom w:val="0"/>
      <w:divBdr>
        <w:top w:val="none" w:sz="0" w:space="0" w:color="auto"/>
        <w:left w:val="none" w:sz="0" w:space="0" w:color="auto"/>
        <w:bottom w:val="none" w:sz="0" w:space="0" w:color="auto"/>
        <w:right w:val="none" w:sz="0" w:space="0" w:color="auto"/>
      </w:divBdr>
    </w:div>
    <w:div w:id="1740178276">
      <w:bodyDiv w:val="1"/>
      <w:marLeft w:val="0"/>
      <w:marRight w:val="0"/>
      <w:marTop w:val="0"/>
      <w:marBottom w:val="0"/>
      <w:divBdr>
        <w:top w:val="none" w:sz="0" w:space="0" w:color="auto"/>
        <w:left w:val="none" w:sz="0" w:space="0" w:color="auto"/>
        <w:bottom w:val="none" w:sz="0" w:space="0" w:color="auto"/>
        <w:right w:val="none" w:sz="0" w:space="0" w:color="auto"/>
      </w:divBdr>
    </w:div>
    <w:div w:id="1745176306">
      <w:bodyDiv w:val="1"/>
      <w:marLeft w:val="0"/>
      <w:marRight w:val="0"/>
      <w:marTop w:val="0"/>
      <w:marBottom w:val="0"/>
      <w:divBdr>
        <w:top w:val="none" w:sz="0" w:space="0" w:color="auto"/>
        <w:left w:val="none" w:sz="0" w:space="0" w:color="auto"/>
        <w:bottom w:val="none" w:sz="0" w:space="0" w:color="auto"/>
        <w:right w:val="none" w:sz="0" w:space="0" w:color="auto"/>
      </w:divBdr>
    </w:div>
    <w:div w:id="1771198972">
      <w:bodyDiv w:val="1"/>
      <w:marLeft w:val="0"/>
      <w:marRight w:val="0"/>
      <w:marTop w:val="0"/>
      <w:marBottom w:val="0"/>
      <w:divBdr>
        <w:top w:val="none" w:sz="0" w:space="0" w:color="auto"/>
        <w:left w:val="none" w:sz="0" w:space="0" w:color="auto"/>
        <w:bottom w:val="none" w:sz="0" w:space="0" w:color="auto"/>
        <w:right w:val="none" w:sz="0" w:space="0" w:color="auto"/>
      </w:divBdr>
    </w:div>
    <w:div w:id="1773159255">
      <w:bodyDiv w:val="1"/>
      <w:marLeft w:val="0"/>
      <w:marRight w:val="0"/>
      <w:marTop w:val="0"/>
      <w:marBottom w:val="0"/>
      <w:divBdr>
        <w:top w:val="none" w:sz="0" w:space="0" w:color="auto"/>
        <w:left w:val="none" w:sz="0" w:space="0" w:color="auto"/>
        <w:bottom w:val="none" w:sz="0" w:space="0" w:color="auto"/>
        <w:right w:val="none" w:sz="0" w:space="0" w:color="auto"/>
      </w:divBdr>
    </w:div>
    <w:div w:id="1776753558">
      <w:bodyDiv w:val="1"/>
      <w:marLeft w:val="0"/>
      <w:marRight w:val="0"/>
      <w:marTop w:val="0"/>
      <w:marBottom w:val="0"/>
      <w:divBdr>
        <w:top w:val="none" w:sz="0" w:space="0" w:color="auto"/>
        <w:left w:val="none" w:sz="0" w:space="0" w:color="auto"/>
        <w:bottom w:val="none" w:sz="0" w:space="0" w:color="auto"/>
        <w:right w:val="none" w:sz="0" w:space="0" w:color="auto"/>
      </w:divBdr>
    </w:div>
    <w:div w:id="1788041928">
      <w:bodyDiv w:val="1"/>
      <w:marLeft w:val="0"/>
      <w:marRight w:val="0"/>
      <w:marTop w:val="0"/>
      <w:marBottom w:val="0"/>
      <w:divBdr>
        <w:top w:val="none" w:sz="0" w:space="0" w:color="auto"/>
        <w:left w:val="none" w:sz="0" w:space="0" w:color="auto"/>
        <w:bottom w:val="none" w:sz="0" w:space="0" w:color="auto"/>
        <w:right w:val="none" w:sz="0" w:space="0" w:color="auto"/>
      </w:divBdr>
    </w:div>
    <w:div w:id="1816877193">
      <w:bodyDiv w:val="1"/>
      <w:marLeft w:val="0"/>
      <w:marRight w:val="0"/>
      <w:marTop w:val="0"/>
      <w:marBottom w:val="0"/>
      <w:divBdr>
        <w:top w:val="none" w:sz="0" w:space="0" w:color="auto"/>
        <w:left w:val="none" w:sz="0" w:space="0" w:color="auto"/>
        <w:bottom w:val="none" w:sz="0" w:space="0" w:color="auto"/>
        <w:right w:val="none" w:sz="0" w:space="0" w:color="auto"/>
      </w:divBdr>
    </w:div>
    <w:div w:id="1821916970">
      <w:bodyDiv w:val="1"/>
      <w:marLeft w:val="0"/>
      <w:marRight w:val="0"/>
      <w:marTop w:val="0"/>
      <w:marBottom w:val="0"/>
      <w:divBdr>
        <w:top w:val="none" w:sz="0" w:space="0" w:color="auto"/>
        <w:left w:val="none" w:sz="0" w:space="0" w:color="auto"/>
        <w:bottom w:val="none" w:sz="0" w:space="0" w:color="auto"/>
        <w:right w:val="none" w:sz="0" w:space="0" w:color="auto"/>
      </w:divBdr>
    </w:div>
    <w:div w:id="1861552906">
      <w:bodyDiv w:val="1"/>
      <w:marLeft w:val="0"/>
      <w:marRight w:val="0"/>
      <w:marTop w:val="0"/>
      <w:marBottom w:val="0"/>
      <w:divBdr>
        <w:top w:val="none" w:sz="0" w:space="0" w:color="auto"/>
        <w:left w:val="none" w:sz="0" w:space="0" w:color="auto"/>
        <w:bottom w:val="none" w:sz="0" w:space="0" w:color="auto"/>
        <w:right w:val="none" w:sz="0" w:space="0" w:color="auto"/>
      </w:divBdr>
    </w:div>
    <w:div w:id="1863588479">
      <w:bodyDiv w:val="1"/>
      <w:marLeft w:val="0"/>
      <w:marRight w:val="0"/>
      <w:marTop w:val="0"/>
      <w:marBottom w:val="0"/>
      <w:divBdr>
        <w:top w:val="none" w:sz="0" w:space="0" w:color="auto"/>
        <w:left w:val="none" w:sz="0" w:space="0" w:color="auto"/>
        <w:bottom w:val="none" w:sz="0" w:space="0" w:color="auto"/>
        <w:right w:val="none" w:sz="0" w:space="0" w:color="auto"/>
      </w:divBdr>
    </w:div>
    <w:div w:id="1872643609">
      <w:bodyDiv w:val="1"/>
      <w:marLeft w:val="0"/>
      <w:marRight w:val="0"/>
      <w:marTop w:val="0"/>
      <w:marBottom w:val="0"/>
      <w:divBdr>
        <w:top w:val="none" w:sz="0" w:space="0" w:color="auto"/>
        <w:left w:val="none" w:sz="0" w:space="0" w:color="auto"/>
        <w:bottom w:val="none" w:sz="0" w:space="0" w:color="auto"/>
        <w:right w:val="none" w:sz="0" w:space="0" w:color="auto"/>
      </w:divBdr>
    </w:div>
    <w:div w:id="1875188109">
      <w:bodyDiv w:val="1"/>
      <w:marLeft w:val="0"/>
      <w:marRight w:val="0"/>
      <w:marTop w:val="0"/>
      <w:marBottom w:val="0"/>
      <w:divBdr>
        <w:top w:val="none" w:sz="0" w:space="0" w:color="auto"/>
        <w:left w:val="none" w:sz="0" w:space="0" w:color="auto"/>
        <w:bottom w:val="none" w:sz="0" w:space="0" w:color="auto"/>
        <w:right w:val="none" w:sz="0" w:space="0" w:color="auto"/>
      </w:divBdr>
    </w:div>
    <w:div w:id="1878543165">
      <w:bodyDiv w:val="1"/>
      <w:marLeft w:val="0"/>
      <w:marRight w:val="0"/>
      <w:marTop w:val="0"/>
      <w:marBottom w:val="0"/>
      <w:divBdr>
        <w:top w:val="none" w:sz="0" w:space="0" w:color="auto"/>
        <w:left w:val="none" w:sz="0" w:space="0" w:color="auto"/>
        <w:bottom w:val="none" w:sz="0" w:space="0" w:color="auto"/>
        <w:right w:val="none" w:sz="0" w:space="0" w:color="auto"/>
      </w:divBdr>
    </w:div>
    <w:div w:id="1882135521">
      <w:bodyDiv w:val="1"/>
      <w:marLeft w:val="0"/>
      <w:marRight w:val="0"/>
      <w:marTop w:val="0"/>
      <w:marBottom w:val="0"/>
      <w:divBdr>
        <w:top w:val="none" w:sz="0" w:space="0" w:color="auto"/>
        <w:left w:val="none" w:sz="0" w:space="0" w:color="auto"/>
        <w:bottom w:val="none" w:sz="0" w:space="0" w:color="auto"/>
        <w:right w:val="none" w:sz="0" w:space="0" w:color="auto"/>
      </w:divBdr>
    </w:div>
    <w:div w:id="1917132316">
      <w:bodyDiv w:val="1"/>
      <w:marLeft w:val="0"/>
      <w:marRight w:val="0"/>
      <w:marTop w:val="0"/>
      <w:marBottom w:val="0"/>
      <w:divBdr>
        <w:top w:val="none" w:sz="0" w:space="0" w:color="auto"/>
        <w:left w:val="none" w:sz="0" w:space="0" w:color="auto"/>
        <w:bottom w:val="none" w:sz="0" w:space="0" w:color="auto"/>
        <w:right w:val="none" w:sz="0" w:space="0" w:color="auto"/>
      </w:divBdr>
    </w:div>
    <w:div w:id="1939409053">
      <w:bodyDiv w:val="1"/>
      <w:marLeft w:val="0"/>
      <w:marRight w:val="0"/>
      <w:marTop w:val="0"/>
      <w:marBottom w:val="0"/>
      <w:divBdr>
        <w:top w:val="none" w:sz="0" w:space="0" w:color="auto"/>
        <w:left w:val="none" w:sz="0" w:space="0" w:color="auto"/>
        <w:bottom w:val="none" w:sz="0" w:space="0" w:color="auto"/>
        <w:right w:val="none" w:sz="0" w:space="0" w:color="auto"/>
      </w:divBdr>
    </w:div>
    <w:div w:id="1948846511">
      <w:bodyDiv w:val="1"/>
      <w:marLeft w:val="0"/>
      <w:marRight w:val="0"/>
      <w:marTop w:val="0"/>
      <w:marBottom w:val="0"/>
      <w:divBdr>
        <w:top w:val="none" w:sz="0" w:space="0" w:color="auto"/>
        <w:left w:val="none" w:sz="0" w:space="0" w:color="auto"/>
        <w:bottom w:val="none" w:sz="0" w:space="0" w:color="auto"/>
        <w:right w:val="none" w:sz="0" w:space="0" w:color="auto"/>
      </w:divBdr>
    </w:div>
    <w:div w:id="1971208394">
      <w:bodyDiv w:val="1"/>
      <w:marLeft w:val="0"/>
      <w:marRight w:val="0"/>
      <w:marTop w:val="0"/>
      <w:marBottom w:val="0"/>
      <w:divBdr>
        <w:top w:val="none" w:sz="0" w:space="0" w:color="auto"/>
        <w:left w:val="none" w:sz="0" w:space="0" w:color="auto"/>
        <w:bottom w:val="none" w:sz="0" w:space="0" w:color="auto"/>
        <w:right w:val="none" w:sz="0" w:space="0" w:color="auto"/>
      </w:divBdr>
    </w:div>
    <w:div w:id="1993092828">
      <w:bodyDiv w:val="1"/>
      <w:marLeft w:val="0"/>
      <w:marRight w:val="0"/>
      <w:marTop w:val="0"/>
      <w:marBottom w:val="0"/>
      <w:divBdr>
        <w:top w:val="none" w:sz="0" w:space="0" w:color="auto"/>
        <w:left w:val="none" w:sz="0" w:space="0" w:color="auto"/>
        <w:bottom w:val="none" w:sz="0" w:space="0" w:color="auto"/>
        <w:right w:val="none" w:sz="0" w:space="0" w:color="auto"/>
      </w:divBdr>
    </w:div>
    <w:div w:id="1993412202">
      <w:bodyDiv w:val="1"/>
      <w:marLeft w:val="0"/>
      <w:marRight w:val="0"/>
      <w:marTop w:val="0"/>
      <w:marBottom w:val="0"/>
      <w:divBdr>
        <w:top w:val="none" w:sz="0" w:space="0" w:color="auto"/>
        <w:left w:val="none" w:sz="0" w:space="0" w:color="auto"/>
        <w:bottom w:val="none" w:sz="0" w:space="0" w:color="auto"/>
        <w:right w:val="none" w:sz="0" w:space="0" w:color="auto"/>
      </w:divBdr>
    </w:div>
    <w:div w:id="2001762825">
      <w:bodyDiv w:val="1"/>
      <w:marLeft w:val="0"/>
      <w:marRight w:val="0"/>
      <w:marTop w:val="0"/>
      <w:marBottom w:val="0"/>
      <w:divBdr>
        <w:top w:val="none" w:sz="0" w:space="0" w:color="auto"/>
        <w:left w:val="none" w:sz="0" w:space="0" w:color="auto"/>
        <w:bottom w:val="none" w:sz="0" w:space="0" w:color="auto"/>
        <w:right w:val="none" w:sz="0" w:space="0" w:color="auto"/>
      </w:divBdr>
    </w:div>
    <w:div w:id="2012756676">
      <w:bodyDiv w:val="1"/>
      <w:marLeft w:val="0"/>
      <w:marRight w:val="0"/>
      <w:marTop w:val="0"/>
      <w:marBottom w:val="0"/>
      <w:divBdr>
        <w:top w:val="none" w:sz="0" w:space="0" w:color="auto"/>
        <w:left w:val="none" w:sz="0" w:space="0" w:color="auto"/>
        <w:bottom w:val="none" w:sz="0" w:space="0" w:color="auto"/>
        <w:right w:val="none" w:sz="0" w:space="0" w:color="auto"/>
      </w:divBdr>
    </w:div>
    <w:div w:id="2029021937">
      <w:bodyDiv w:val="1"/>
      <w:marLeft w:val="0"/>
      <w:marRight w:val="0"/>
      <w:marTop w:val="0"/>
      <w:marBottom w:val="0"/>
      <w:divBdr>
        <w:top w:val="none" w:sz="0" w:space="0" w:color="auto"/>
        <w:left w:val="none" w:sz="0" w:space="0" w:color="auto"/>
        <w:bottom w:val="none" w:sz="0" w:space="0" w:color="auto"/>
        <w:right w:val="none" w:sz="0" w:space="0" w:color="auto"/>
      </w:divBdr>
    </w:div>
    <w:div w:id="2033457602">
      <w:bodyDiv w:val="1"/>
      <w:marLeft w:val="0"/>
      <w:marRight w:val="0"/>
      <w:marTop w:val="0"/>
      <w:marBottom w:val="0"/>
      <w:divBdr>
        <w:top w:val="none" w:sz="0" w:space="0" w:color="auto"/>
        <w:left w:val="none" w:sz="0" w:space="0" w:color="auto"/>
        <w:bottom w:val="none" w:sz="0" w:space="0" w:color="auto"/>
        <w:right w:val="none" w:sz="0" w:space="0" w:color="auto"/>
      </w:divBdr>
    </w:div>
    <w:div w:id="2046440397">
      <w:bodyDiv w:val="1"/>
      <w:marLeft w:val="0"/>
      <w:marRight w:val="0"/>
      <w:marTop w:val="0"/>
      <w:marBottom w:val="0"/>
      <w:divBdr>
        <w:top w:val="none" w:sz="0" w:space="0" w:color="auto"/>
        <w:left w:val="none" w:sz="0" w:space="0" w:color="auto"/>
        <w:bottom w:val="none" w:sz="0" w:space="0" w:color="auto"/>
        <w:right w:val="none" w:sz="0" w:space="0" w:color="auto"/>
      </w:divBdr>
    </w:div>
    <w:div w:id="2059818052">
      <w:bodyDiv w:val="1"/>
      <w:marLeft w:val="0"/>
      <w:marRight w:val="0"/>
      <w:marTop w:val="0"/>
      <w:marBottom w:val="0"/>
      <w:divBdr>
        <w:top w:val="none" w:sz="0" w:space="0" w:color="auto"/>
        <w:left w:val="none" w:sz="0" w:space="0" w:color="auto"/>
        <w:bottom w:val="none" w:sz="0" w:space="0" w:color="auto"/>
        <w:right w:val="none" w:sz="0" w:space="0" w:color="auto"/>
      </w:divBdr>
    </w:div>
    <w:div w:id="2062290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90" Type="http://schemas.microsoft.com/office/2016/09/relationships/commentsIds" Target="commentsId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A1416B-83DA-428C-9887-6A9C3154C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328</Words>
  <Characters>1870</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1</vt:lpstr>
    </vt:vector>
  </TitlesOfParts>
  <Company>Внешэкономбанк</Company>
  <LinksUpToDate>false</LinksUpToDate>
  <CharactersWithSpaces>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Курчатов Евгений Эдуардович</dc:creator>
  <cp:keywords/>
  <dc:description/>
  <cp:lastModifiedBy>Воробьёва Ирина Андреевна</cp:lastModifiedBy>
  <cp:revision>14</cp:revision>
  <cp:lastPrinted>2020-07-16T10:56:00Z</cp:lastPrinted>
  <dcterms:created xsi:type="dcterms:W3CDTF">2022-06-28T15:31:00Z</dcterms:created>
  <dcterms:modified xsi:type="dcterms:W3CDTF">2022-06-30T12:42:00Z</dcterms:modified>
</cp:coreProperties>
</file>